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FF86D" w14:textId="7E4D0308" w:rsidR="00DA5859" w:rsidRDefault="00CA60B5" w:rsidP="00DA5859">
      <w:pPr>
        <w:pStyle w:val="CRCoverPage"/>
        <w:tabs>
          <w:tab w:val="right" w:pos="9639"/>
        </w:tabs>
        <w:spacing w:after="0"/>
        <w:rPr>
          <w:b/>
          <w:noProof/>
          <w:sz w:val="24"/>
        </w:rPr>
      </w:pPr>
      <w:bookmarkStart w:id="0" w:name="_Hlk177645036"/>
      <w:r w:rsidRPr="005A37C7">
        <w:rPr>
          <w:b/>
          <w:noProof/>
          <w:sz w:val="24"/>
        </w:rPr>
        <w:t>3GPP TSG-RAN WG4 Meeting #115</w:t>
      </w:r>
      <w:r w:rsidR="00DA5859" w:rsidRPr="0033027D">
        <w:rPr>
          <w:b/>
          <w:noProof/>
          <w:sz w:val="24"/>
        </w:rPr>
        <w:tab/>
      </w:r>
      <w:r w:rsidRPr="00CA60B5">
        <w:rPr>
          <w:rFonts w:cs="Arial"/>
          <w:b/>
          <w:bCs/>
          <w:color w:val="808080"/>
          <w:sz w:val="26"/>
          <w:szCs w:val="26"/>
        </w:rPr>
        <w:t>R4-2506160</w:t>
      </w:r>
    </w:p>
    <w:p w14:paraId="63C63B34" w14:textId="52E982B1" w:rsidR="001512D7" w:rsidRPr="002209E4" w:rsidRDefault="008613B7" w:rsidP="00DA5859">
      <w:pPr>
        <w:pStyle w:val="Header"/>
        <w:tabs>
          <w:tab w:val="right" w:pos="9781"/>
          <w:tab w:val="right" w:pos="13323"/>
        </w:tabs>
        <w:spacing w:before="60" w:after="60"/>
        <w:outlineLvl w:val="0"/>
        <w:rPr>
          <w:rFonts w:eastAsia="SimSun" w:cs="Arial"/>
          <w:b w:val="0"/>
          <w:sz w:val="24"/>
          <w:szCs w:val="24"/>
          <w:lang w:eastAsia="zh-CN"/>
        </w:rPr>
      </w:pPr>
      <w:r w:rsidRPr="006B26E8">
        <w:rPr>
          <w:rFonts w:cs="Arial"/>
          <w:sz w:val="24"/>
          <w:szCs w:val="24"/>
        </w:rPr>
        <w:t>St Julian’s, Malta, 19th – 25th May 2025</w:t>
      </w:r>
      <w:r w:rsidR="00766B19">
        <w:rPr>
          <w:rFonts w:cs="Arial"/>
          <w:sz w:val="24"/>
        </w:rPr>
        <w:br/>
      </w:r>
    </w:p>
    <w:p w14:paraId="3AA07729" w14:textId="6566690D" w:rsidR="0010618D" w:rsidRPr="005E4466" w:rsidRDefault="000F7ECB" w:rsidP="00734BF9">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CA60B5" w:rsidRPr="00CA60B5">
        <w:rPr>
          <w:rFonts w:ascii="Arial" w:hAnsi="Arial" w:cs="Arial"/>
          <w:b/>
        </w:rPr>
        <w:t>n1 PHS, splitting A2 for PUCCH benefit</w:t>
      </w:r>
    </w:p>
    <w:p w14:paraId="0CE6441A" w14:textId="13F927C3" w:rsidR="0010618D" w:rsidRPr="005E4466" w:rsidRDefault="002B09A1" w:rsidP="00734BF9">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E59B8C1" w14:textId="3A7180A1"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5F72" w:rsidRPr="00A75F72">
        <w:rPr>
          <w:rFonts w:ascii="Arial" w:hAnsi="Arial" w:cs="Arial"/>
          <w:b/>
        </w:rPr>
        <w:t>5.26.1</w:t>
      </w:r>
    </w:p>
    <w:p w14:paraId="73CE2741" w14:textId="37EEDAEC" w:rsidR="0010618D" w:rsidRPr="005E4466" w:rsidRDefault="0010618D" w:rsidP="00A54971">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E36CA1">
        <w:rPr>
          <w:rFonts w:ascii="Arial" w:hAnsi="Arial" w:cs="Arial"/>
          <w:b/>
        </w:rPr>
        <w:t>9</w:t>
      </w:r>
    </w:p>
    <w:p w14:paraId="46C4EC30" w14:textId="70581316"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00C93D45">
        <w:rPr>
          <w:rFonts w:ascii="Arial" w:hAnsi="Arial" w:cs="Arial"/>
          <w:b/>
        </w:rPr>
        <w:tab/>
      </w:r>
      <w:r w:rsidR="0070322E">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17259B0" w:rsidR="0045428D" w:rsidRDefault="000A567D" w:rsidP="002A1C01">
      <w:pPr>
        <w:pStyle w:val="Heading1"/>
      </w:pPr>
      <w:r>
        <w:t>1.</w:t>
      </w:r>
      <w:r>
        <w:tab/>
      </w:r>
      <w:r w:rsidR="004F7F95">
        <w:t>Background</w:t>
      </w:r>
    </w:p>
    <w:p w14:paraId="362E70DC" w14:textId="0B7E0059" w:rsidR="00777E6E" w:rsidRDefault="000C6141" w:rsidP="00B76BA1">
      <w:pPr>
        <w:jc w:val="both"/>
      </w:pPr>
      <w:r>
        <w:t xml:space="preserve">n1 NS_05 </w:t>
      </w:r>
      <w:r w:rsidR="00D30695">
        <w:t xml:space="preserve">requirements are relaxed </w:t>
      </w:r>
      <w:r w:rsidR="006548D1">
        <w:t>since the PHS service is closed. However, the DECT service in the same range 1884.5MHz</w:t>
      </w:r>
      <w:r w:rsidR="00E13944">
        <w:t xml:space="preserve"> </w:t>
      </w:r>
      <w:r w:rsidR="006548D1">
        <w:t>-</w:t>
      </w:r>
      <w:r w:rsidR="00E13944">
        <w:t xml:space="preserve"> 1915.7MHz must still be protected in Japan. The </w:t>
      </w:r>
      <w:r w:rsidR="009362E3">
        <w:t>updated Japanese regulations were capture</w:t>
      </w:r>
      <w:r w:rsidR="005B2C08">
        <w:t>d,</w:t>
      </w:r>
      <w:r w:rsidR="009362E3">
        <w:t xml:space="preserve"> the </w:t>
      </w:r>
      <w:r w:rsidR="00E13944">
        <w:t xml:space="preserve">PHS </w:t>
      </w:r>
      <w:r w:rsidR="00BF3E3B">
        <w:t xml:space="preserve">protection requirement </w:t>
      </w:r>
      <w:r w:rsidR="00EB6CB9">
        <w:t>was modified to protect DECT</w:t>
      </w:r>
      <w:r w:rsidR="0041249C">
        <w:t xml:space="preserve"> [1]</w:t>
      </w:r>
      <w:r w:rsidR="005B2C08">
        <w:t>,</w:t>
      </w:r>
      <w:r w:rsidR="00EB6CB9">
        <w:t xml:space="preserve"> and </w:t>
      </w:r>
      <w:r w:rsidR="004934D5">
        <w:t xml:space="preserve">PC3 </w:t>
      </w:r>
      <w:r w:rsidR="0099029B">
        <w:t>A-MPR</w:t>
      </w:r>
      <w:r w:rsidR="00430211">
        <w:t xml:space="preserve"> </w:t>
      </w:r>
      <w:r w:rsidR="00AD4A46">
        <w:t xml:space="preserve">definitions and values </w:t>
      </w:r>
      <w:r w:rsidR="001710A7">
        <w:t>were</w:t>
      </w:r>
      <w:r w:rsidR="00AD4A46">
        <w:t xml:space="preserve"> agreed in W</w:t>
      </w:r>
      <w:r w:rsidR="00D459BA">
        <w:t>F [2]</w:t>
      </w:r>
      <w:r w:rsidR="00430211">
        <w:t xml:space="preserve"> </w:t>
      </w:r>
      <w:r w:rsidR="003A17FD">
        <w:t>for NS_05</w:t>
      </w:r>
      <w:r w:rsidR="00B42FB7">
        <w:t xml:space="preserve"> requirement</w:t>
      </w:r>
      <w:r w:rsidR="004934D5">
        <w:t xml:space="preserve"> in the previous meeting</w:t>
      </w:r>
      <w:r w:rsidR="003A17FD">
        <w:t>.</w:t>
      </w:r>
      <w:r w:rsidR="007643F2">
        <w:t xml:space="preserve"> </w:t>
      </w:r>
      <w:r w:rsidR="003732A9">
        <w:t>In [3]</w:t>
      </w:r>
      <w:r w:rsidR="001D4219">
        <w:t xml:space="preserve">, </w:t>
      </w:r>
      <w:r w:rsidR="00BA2A55">
        <w:t>proposes</w:t>
      </w:r>
      <w:r w:rsidR="00F275A3" w:rsidRPr="00F275A3">
        <w:t xml:space="preserve"> increas</w:t>
      </w:r>
      <w:r w:rsidR="00BA2A55">
        <w:t>ing</w:t>
      </w:r>
      <w:r w:rsidR="00F275A3" w:rsidRPr="00F275A3">
        <w:t xml:space="preserve"> range for common PUCCH configuration</w:t>
      </w:r>
      <w:r w:rsidR="00BA2A55">
        <w:t xml:space="preserve"> and correspondingly propose</w:t>
      </w:r>
      <w:r w:rsidR="00EE321C">
        <w:t xml:space="preserve">s revised A-MPR region definitions. In this paper we </w:t>
      </w:r>
      <w:r w:rsidR="007C2B9E">
        <w:t xml:space="preserve">verify the proposal </w:t>
      </w:r>
      <w:r w:rsidR="009231DF">
        <w:t>in [3] and provide our analysis.</w:t>
      </w:r>
    </w:p>
    <w:p w14:paraId="4BC5AED9" w14:textId="77777777" w:rsidR="00FD0C08" w:rsidRDefault="000A567D" w:rsidP="00FD0C08">
      <w:pPr>
        <w:pStyle w:val="Heading1"/>
      </w:pPr>
      <w:r>
        <w:t xml:space="preserve">2. </w:t>
      </w:r>
      <w:r>
        <w:tab/>
      </w:r>
      <w:r w:rsidR="002A1C01">
        <w:t>Discussion</w:t>
      </w:r>
    </w:p>
    <w:p w14:paraId="7FB92516" w14:textId="76A282CB" w:rsidR="00972155" w:rsidRDefault="00972155" w:rsidP="00972155">
      <w:pPr>
        <w:pStyle w:val="Heading2"/>
      </w:pPr>
      <w:r>
        <w:t>2.1</w:t>
      </w:r>
      <w:r>
        <w:tab/>
      </w:r>
      <w:r w:rsidR="00B01AD6">
        <w:t>Backgroun</w:t>
      </w:r>
      <w:r w:rsidR="008018B3">
        <w:t>d and Motivation</w:t>
      </w:r>
    </w:p>
    <w:p w14:paraId="68FA49C6" w14:textId="77777777" w:rsidR="002A64DE" w:rsidRPr="00DC6810" w:rsidRDefault="00896BA4" w:rsidP="00BE6476">
      <w:pPr>
        <w:jc w:val="both"/>
        <w:rPr>
          <w:bCs/>
        </w:rPr>
      </w:pPr>
      <w:r w:rsidRPr="00DC6810">
        <w:rPr>
          <w:bCs/>
        </w:rPr>
        <w:t>In [3],</w:t>
      </w:r>
      <w:r w:rsidR="00417F53" w:rsidRPr="00DC6810">
        <w:rPr>
          <w:bCs/>
        </w:rPr>
        <w:t xml:space="preserve"> </w:t>
      </w:r>
      <w:r w:rsidR="009D5A4C" w:rsidRPr="00DC6810">
        <w:rPr>
          <w:bCs/>
        </w:rPr>
        <w:t xml:space="preserve">it is noted that </w:t>
      </w:r>
      <w:r w:rsidR="002A64DE" w:rsidRPr="00DC6810">
        <w:rPr>
          <w:bCs/>
        </w:rPr>
        <w:t>for RB allocations starting in the Region A2 with ≤ 5.04 MHz/12/SCS at the lower carrier edge, the required A-MPR is reduced when the RBstart is such that the IMD3 falls in the -25 dBm/MHz range below 1906.6 MHz as compared to that needed when the IMD3 falls in the -30 dBm/MHz range.</w:t>
      </w:r>
    </w:p>
    <w:p w14:paraId="77A5B800" w14:textId="13FDAD00" w:rsidR="002A64DE" w:rsidRDefault="00296645" w:rsidP="00BE6476">
      <w:pPr>
        <w:jc w:val="both"/>
        <w:rPr>
          <w:bCs/>
        </w:rPr>
      </w:pPr>
      <w:r w:rsidRPr="00DC6810">
        <w:rPr>
          <w:bCs/>
        </w:rPr>
        <w:t>Considering</w:t>
      </w:r>
      <w:r w:rsidR="002A64DE" w:rsidRPr="00DC6810">
        <w:rPr>
          <w:bCs/>
        </w:rPr>
        <w:t xml:space="preserve"> the above observation</w:t>
      </w:r>
      <w:r w:rsidRPr="00DC6810">
        <w:rPr>
          <w:bCs/>
        </w:rPr>
        <w:t xml:space="preserve"> </w:t>
      </w:r>
      <w:r w:rsidR="00E74CF2" w:rsidRPr="00DC6810">
        <w:rPr>
          <w:bCs/>
        </w:rPr>
        <w:t>in</w:t>
      </w:r>
      <w:r w:rsidRPr="00DC6810">
        <w:rPr>
          <w:bCs/>
        </w:rPr>
        <w:t xml:space="preserve"> [3] and motivation from [4] </w:t>
      </w:r>
      <w:r w:rsidR="00E74CF2" w:rsidRPr="00DC6810">
        <w:t xml:space="preserve">to propose to study improvements of the A-MPR regions such that the PUCCH resource sets can be configured without A-MPR using PRB offset (clause 9.2.1 in 38.213), [3] </w:t>
      </w:r>
      <w:r w:rsidR="00DC6810" w:rsidRPr="00DC6810">
        <w:t>proposes to split Region A2 into two regions. Region A2 to end at RB</w:t>
      </w:r>
      <w:r w:rsidR="00DC6810" w:rsidRPr="00DC6810">
        <w:rPr>
          <w:vertAlign w:val="subscript"/>
        </w:rPr>
        <w:t>start</w:t>
      </w:r>
      <w:r w:rsidR="00DC6810" w:rsidRPr="00DC6810">
        <w:t xml:space="preserve"> </w:t>
      </w:r>
      <w:r w:rsidR="00DC6810" w:rsidRPr="00DC6810">
        <w:rPr>
          <w:rFonts w:eastAsia="MS PGothic"/>
          <w:sz w:val="18"/>
          <w:lang w:eastAsia="ja-JP"/>
        </w:rPr>
        <w:t>≤</w:t>
      </w:r>
      <w:r w:rsidR="00DC6810" w:rsidRPr="00DC6810">
        <w:t xml:space="preserve"> 10 (1.80MHz) and Region A3 to be between 10 (1.80MHz) &lt; RB</w:t>
      </w:r>
      <w:r w:rsidR="00DC6810" w:rsidRPr="00DC6810">
        <w:rPr>
          <w:vertAlign w:val="subscript"/>
        </w:rPr>
        <w:t>start</w:t>
      </w:r>
      <w:r w:rsidR="00DC6810" w:rsidRPr="00DC6810">
        <w:t xml:space="preserve"> </w:t>
      </w:r>
      <w:r w:rsidR="00DC6810" w:rsidRPr="00DC6810">
        <w:rPr>
          <w:rFonts w:eastAsia="MS PGothic"/>
          <w:sz w:val="18"/>
          <w:lang w:eastAsia="ja-JP"/>
        </w:rPr>
        <w:t>≤</w:t>
      </w:r>
      <w:r w:rsidR="00DC6810" w:rsidRPr="00DC6810">
        <w:t xml:space="preserve"> 28 (5.04 MHz).</w:t>
      </w:r>
      <w:r w:rsidR="00DC6810">
        <w:t xml:space="preserve"> </w:t>
      </w:r>
      <w:r w:rsidR="001B003C" w:rsidRPr="008D4BD9">
        <w:rPr>
          <w:bCs/>
        </w:rPr>
        <w:t xml:space="preserve">This </w:t>
      </w:r>
      <w:r w:rsidR="001B003C">
        <w:rPr>
          <w:bCs/>
        </w:rPr>
        <w:t>enables</w:t>
      </w:r>
      <w:r w:rsidR="001B003C" w:rsidRPr="008D4BD9">
        <w:rPr>
          <w:bCs/>
        </w:rPr>
        <w:t xml:space="preserve"> to place the common PUCCH</w:t>
      </w:r>
      <w:r w:rsidR="00376DC5">
        <w:rPr>
          <w:bCs/>
        </w:rPr>
        <w:t xml:space="preserve"> for DFT-s-OFDM Q</w:t>
      </w:r>
      <w:r w:rsidR="006469FE">
        <w:rPr>
          <w:bCs/>
        </w:rPr>
        <w:t>P</w:t>
      </w:r>
      <w:r w:rsidR="00376DC5">
        <w:rPr>
          <w:bCs/>
        </w:rPr>
        <w:t>SK case</w:t>
      </w:r>
      <w:r w:rsidR="001B003C" w:rsidRPr="008D4BD9">
        <w:rPr>
          <w:bCs/>
        </w:rPr>
        <w:t xml:space="preserve"> in region A3 with less backoff than in current Region A2 (and the new proposed Region A2) which will contain a higher </w:t>
      </w:r>
      <w:r w:rsidR="001B003C">
        <w:rPr>
          <w:bCs/>
        </w:rPr>
        <w:t>b</w:t>
      </w:r>
      <w:r w:rsidR="001B003C" w:rsidRPr="008D4BD9">
        <w:rPr>
          <w:bCs/>
        </w:rPr>
        <w:t>ackoff need to meet the requirements.</w:t>
      </w:r>
    </w:p>
    <w:p w14:paraId="5CD1EE37" w14:textId="05E5DDE3" w:rsidR="001A47A2" w:rsidRPr="001A47A2" w:rsidRDefault="00493D77" w:rsidP="001A47A2">
      <w:pPr>
        <w:jc w:val="both"/>
        <w:rPr>
          <w:bCs/>
        </w:rPr>
      </w:pPr>
      <w:r>
        <w:rPr>
          <w:bCs/>
        </w:rPr>
        <w:t>Table 1 below contains the A-MPR region definitions change proposed in [3]</w:t>
      </w:r>
      <w:r w:rsidR="00654D8B">
        <w:rPr>
          <w:bCs/>
        </w:rPr>
        <w:t xml:space="preserve"> to enable PUCCH </w:t>
      </w:r>
      <w:r w:rsidR="00F50143">
        <w:rPr>
          <w:bCs/>
        </w:rPr>
        <w:t>in Region A</w:t>
      </w:r>
    </w:p>
    <w:p w14:paraId="02288A35" w14:textId="77777777" w:rsidR="001A47A2" w:rsidRDefault="001A47A2" w:rsidP="001A47A2">
      <w:pPr>
        <w:pStyle w:val="TH"/>
      </w:pPr>
    </w:p>
    <w:p w14:paraId="3F666514" w14:textId="06F6761C" w:rsidR="001A47A2" w:rsidRPr="001A47A2" w:rsidRDefault="001A47A2" w:rsidP="001A47A2">
      <w:pPr>
        <w:pStyle w:val="TH"/>
      </w:pPr>
      <w:r w:rsidRPr="001A47A2">
        <w:t>Table 1: A-MPR regions for NS_05 with exception for PUCCH</w:t>
      </w:r>
    </w:p>
    <w:tbl>
      <w:tblPr>
        <w:tblW w:w="4330" w:type="pct"/>
        <w:jc w:val="center"/>
        <w:tblCellMar>
          <w:left w:w="70" w:type="dxa"/>
          <w:right w:w="70" w:type="dxa"/>
        </w:tblCellMar>
        <w:tblLook w:val="01E0" w:firstRow="1" w:lastRow="1" w:firstColumn="1" w:lastColumn="1" w:noHBand="0" w:noVBand="0"/>
      </w:tblPr>
      <w:tblGrid>
        <w:gridCol w:w="1040"/>
        <w:gridCol w:w="1001"/>
        <w:gridCol w:w="1181"/>
        <w:gridCol w:w="1181"/>
        <w:gridCol w:w="1181"/>
        <w:gridCol w:w="1531"/>
        <w:gridCol w:w="1218"/>
        <w:gridCol w:w="1218"/>
      </w:tblGrid>
      <w:tr w:rsidR="00654D8B" w:rsidRPr="00654D8B" w14:paraId="05903572" w14:textId="77777777" w:rsidTr="006A3AA7">
        <w:trPr>
          <w:trHeight w:val="744"/>
          <w:jc w:val="center"/>
        </w:trPr>
        <w:tc>
          <w:tcPr>
            <w:tcW w:w="532" w:type="pct"/>
            <w:tcBorders>
              <w:top w:val="single" w:sz="4" w:space="0" w:color="000000"/>
              <w:left w:val="single" w:sz="4" w:space="0" w:color="000000"/>
              <w:bottom w:val="single" w:sz="4" w:space="0" w:color="000000"/>
              <w:right w:val="single" w:sz="4" w:space="0" w:color="000000"/>
            </w:tcBorders>
            <w:hideMark/>
          </w:tcPr>
          <w:p w14:paraId="5A5FFF9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Channel bandwidth</w:t>
            </w:r>
          </w:p>
          <w:p w14:paraId="2FDD6E9E"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[MHz]</w:t>
            </w:r>
          </w:p>
        </w:tc>
        <w:tc>
          <w:tcPr>
            <w:tcW w:w="512" w:type="pct"/>
            <w:tcBorders>
              <w:top w:val="single" w:sz="4" w:space="0" w:color="000000"/>
              <w:left w:val="single" w:sz="4" w:space="0" w:color="000000"/>
              <w:bottom w:val="single" w:sz="4" w:space="0" w:color="000000"/>
              <w:right w:val="single" w:sz="4" w:space="0" w:color="000000"/>
            </w:tcBorders>
          </w:tcPr>
          <w:p w14:paraId="5CE97BAA"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 xml:space="preserve">Carrier centre frequency </w:t>
            </w:r>
          </w:p>
          <w:p w14:paraId="043A018D"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F</w:t>
            </w:r>
            <w:r w:rsidRPr="00654D8B">
              <w:rPr>
                <w:rFonts w:ascii="Arial" w:eastAsia="SimSun" w:hAnsi="Arial"/>
                <w:b/>
                <w:sz w:val="18"/>
                <w:vertAlign w:val="subscript"/>
                <w:lang w:eastAsia="ja-JP"/>
              </w:rPr>
              <w:t>C</w:t>
            </w:r>
            <w:r w:rsidRPr="00654D8B">
              <w:rPr>
                <w:rFonts w:ascii="Arial" w:eastAsia="SimSun" w:hAnsi="Arial"/>
                <w:b/>
                <w:sz w:val="18"/>
                <w:lang w:eastAsia="ja-JP"/>
              </w:rPr>
              <w:t xml:space="preserve"> [MHz]</w:t>
            </w:r>
          </w:p>
        </w:tc>
        <w:tc>
          <w:tcPr>
            <w:tcW w:w="1208" w:type="pct"/>
            <w:gridSpan w:val="2"/>
            <w:tcBorders>
              <w:top w:val="single" w:sz="4" w:space="0" w:color="000000"/>
              <w:left w:val="single" w:sz="4" w:space="0" w:color="000000"/>
              <w:bottom w:val="single" w:sz="4" w:space="0" w:color="000000"/>
              <w:right w:val="single" w:sz="4" w:space="0" w:color="000000"/>
            </w:tcBorders>
          </w:tcPr>
          <w:p w14:paraId="405A3B1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Region A1</w:t>
            </w:r>
          </w:p>
        </w:tc>
        <w:tc>
          <w:tcPr>
            <w:tcW w:w="1388" w:type="pct"/>
            <w:gridSpan w:val="2"/>
            <w:tcBorders>
              <w:top w:val="single" w:sz="4" w:space="0" w:color="000000"/>
              <w:left w:val="single" w:sz="4" w:space="0" w:color="000000"/>
              <w:bottom w:val="single" w:sz="4" w:space="0" w:color="000000"/>
              <w:right w:val="single" w:sz="4" w:space="0" w:color="000000"/>
            </w:tcBorders>
          </w:tcPr>
          <w:p w14:paraId="6098C188"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Region A2</w:t>
            </w:r>
          </w:p>
        </w:tc>
        <w:tc>
          <w:tcPr>
            <w:tcW w:w="1358" w:type="pct"/>
            <w:gridSpan w:val="2"/>
            <w:tcBorders>
              <w:top w:val="single" w:sz="4" w:space="0" w:color="000000"/>
              <w:left w:val="single" w:sz="4" w:space="0" w:color="000000"/>
              <w:bottom w:val="single" w:sz="4" w:space="0" w:color="000000"/>
              <w:right w:val="single" w:sz="4" w:space="0" w:color="000000"/>
            </w:tcBorders>
          </w:tcPr>
          <w:p w14:paraId="5F456DC0"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Region A3</w:t>
            </w:r>
          </w:p>
        </w:tc>
      </w:tr>
      <w:tr w:rsidR="00654D8B" w:rsidRPr="00654D8B" w14:paraId="397FF926" w14:textId="77777777" w:rsidTr="006A3AA7">
        <w:trPr>
          <w:trHeight w:val="367"/>
          <w:jc w:val="center"/>
        </w:trPr>
        <w:tc>
          <w:tcPr>
            <w:tcW w:w="532" w:type="pct"/>
            <w:tcBorders>
              <w:top w:val="single" w:sz="4" w:space="0" w:color="000000"/>
              <w:left w:val="single" w:sz="4" w:space="0" w:color="000000"/>
              <w:bottom w:val="single" w:sz="4" w:space="0" w:color="000000"/>
              <w:right w:val="single" w:sz="4" w:space="0" w:color="000000"/>
            </w:tcBorders>
          </w:tcPr>
          <w:p w14:paraId="085F0FF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12" w:type="pct"/>
            <w:tcBorders>
              <w:top w:val="single" w:sz="4" w:space="0" w:color="000000"/>
              <w:left w:val="single" w:sz="4" w:space="0" w:color="000000"/>
              <w:bottom w:val="single" w:sz="4" w:space="0" w:color="000000"/>
              <w:right w:val="single" w:sz="4" w:space="0" w:color="000000"/>
            </w:tcBorders>
          </w:tcPr>
          <w:p w14:paraId="41F4170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4C242608"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RB</w:t>
            </w:r>
            <w:r w:rsidRPr="00654D8B">
              <w:rPr>
                <w:rFonts w:ascii="Arial" w:eastAsia="SimSun" w:hAnsi="Arial"/>
                <w:b/>
                <w:sz w:val="18"/>
                <w:vertAlign w:val="subscript"/>
                <w:lang w:eastAsia="ja-JP"/>
              </w:rPr>
              <w:t>start</w:t>
            </w:r>
          </w:p>
        </w:tc>
        <w:tc>
          <w:tcPr>
            <w:tcW w:w="604" w:type="pct"/>
            <w:tcBorders>
              <w:top w:val="single" w:sz="4" w:space="0" w:color="000000"/>
              <w:left w:val="single" w:sz="4" w:space="0" w:color="000000"/>
              <w:bottom w:val="single" w:sz="4" w:space="0" w:color="000000"/>
              <w:right w:val="single" w:sz="4" w:space="0" w:color="000000"/>
            </w:tcBorders>
          </w:tcPr>
          <w:p w14:paraId="21D3ED7B"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L</w:t>
            </w:r>
            <w:r w:rsidRPr="00654D8B">
              <w:rPr>
                <w:rFonts w:ascii="Arial" w:eastAsia="SimSun" w:hAnsi="Arial"/>
                <w:b/>
                <w:sz w:val="18"/>
                <w:vertAlign w:val="subscript"/>
                <w:lang w:eastAsia="ja-JP"/>
              </w:rPr>
              <w:t>CRB</w:t>
            </w:r>
          </w:p>
          <w:p w14:paraId="5A4A42BA"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6DEEB88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RB</w:t>
            </w:r>
            <w:r w:rsidRPr="00654D8B">
              <w:rPr>
                <w:rFonts w:ascii="Arial" w:eastAsia="SimSun" w:hAnsi="Arial"/>
                <w:b/>
                <w:sz w:val="18"/>
                <w:vertAlign w:val="subscript"/>
                <w:lang w:eastAsia="ja-JP"/>
              </w:rPr>
              <w:t>start</w:t>
            </w:r>
          </w:p>
        </w:tc>
        <w:tc>
          <w:tcPr>
            <w:tcW w:w="784" w:type="pct"/>
            <w:tcBorders>
              <w:top w:val="single" w:sz="4" w:space="0" w:color="000000"/>
              <w:left w:val="single" w:sz="4" w:space="0" w:color="000000"/>
              <w:bottom w:val="single" w:sz="4" w:space="0" w:color="000000"/>
              <w:right w:val="single" w:sz="4" w:space="0" w:color="000000"/>
            </w:tcBorders>
          </w:tcPr>
          <w:p w14:paraId="7A290C05"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L</w:t>
            </w:r>
            <w:r w:rsidRPr="00654D8B">
              <w:rPr>
                <w:rFonts w:ascii="Arial" w:eastAsia="SimSun" w:hAnsi="Arial"/>
                <w:b/>
                <w:sz w:val="18"/>
                <w:vertAlign w:val="subscript"/>
                <w:lang w:eastAsia="ja-JP"/>
              </w:rPr>
              <w:t>CRB</w:t>
            </w:r>
          </w:p>
          <w:p w14:paraId="13BF100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p>
        </w:tc>
        <w:tc>
          <w:tcPr>
            <w:tcW w:w="679" w:type="pct"/>
            <w:tcBorders>
              <w:top w:val="single" w:sz="4" w:space="0" w:color="000000"/>
              <w:left w:val="single" w:sz="4" w:space="0" w:color="000000"/>
              <w:bottom w:val="single" w:sz="4" w:space="0" w:color="000000"/>
              <w:right w:val="single" w:sz="4" w:space="0" w:color="000000"/>
            </w:tcBorders>
          </w:tcPr>
          <w:p w14:paraId="23D6D242"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vertAlign w:val="subscript"/>
                <w:lang w:eastAsia="ja-JP"/>
              </w:rPr>
            </w:pPr>
            <w:r w:rsidRPr="00654D8B">
              <w:rPr>
                <w:rFonts w:ascii="Arial" w:eastAsia="SimSun" w:hAnsi="Arial"/>
                <w:b/>
                <w:sz w:val="18"/>
                <w:lang w:eastAsia="ja-JP"/>
              </w:rPr>
              <w:t>RB</w:t>
            </w:r>
            <w:r w:rsidRPr="00654D8B">
              <w:rPr>
                <w:rFonts w:ascii="Arial" w:eastAsia="SimSun" w:hAnsi="Arial"/>
                <w:b/>
                <w:sz w:val="18"/>
                <w:vertAlign w:val="subscript"/>
                <w:lang w:eastAsia="ja-JP"/>
              </w:rPr>
              <w:t>start</w:t>
            </w:r>
          </w:p>
        </w:tc>
        <w:tc>
          <w:tcPr>
            <w:tcW w:w="680" w:type="pct"/>
            <w:tcBorders>
              <w:top w:val="single" w:sz="4" w:space="0" w:color="000000"/>
              <w:left w:val="single" w:sz="4" w:space="0" w:color="000000"/>
              <w:bottom w:val="single" w:sz="4" w:space="0" w:color="000000"/>
              <w:right w:val="single" w:sz="4" w:space="0" w:color="000000"/>
            </w:tcBorders>
          </w:tcPr>
          <w:p w14:paraId="034CEF2B"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vertAlign w:val="subscript"/>
                <w:lang w:eastAsia="ja-JP"/>
              </w:rPr>
            </w:pPr>
            <w:r w:rsidRPr="00654D8B">
              <w:rPr>
                <w:rFonts w:ascii="Arial" w:eastAsia="SimSun" w:hAnsi="Arial"/>
                <w:b/>
                <w:sz w:val="18"/>
                <w:lang w:eastAsia="ja-JP"/>
              </w:rPr>
              <w:t>L</w:t>
            </w:r>
            <w:r w:rsidRPr="00654D8B">
              <w:rPr>
                <w:rFonts w:ascii="Arial" w:eastAsia="SimSun" w:hAnsi="Arial"/>
                <w:b/>
                <w:sz w:val="18"/>
                <w:vertAlign w:val="subscript"/>
                <w:lang w:eastAsia="ja-JP"/>
              </w:rPr>
              <w:t>CRB</w:t>
            </w:r>
          </w:p>
        </w:tc>
      </w:tr>
      <w:tr w:rsidR="00654D8B" w:rsidRPr="00654D8B" w14:paraId="0BB1EDF5" w14:textId="77777777" w:rsidTr="006A3AA7">
        <w:trPr>
          <w:trHeight w:val="560"/>
          <w:jc w:val="center"/>
        </w:trPr>
        <w:tc>
          <w:tcPr>
            <w:tcW w:w="532" w:type="pct"/>
            <w:tcBorders>
              <w:top w:val="single" w:sz="4" w:space="0" w:color="000000"/>
              <w:left w:val="single" w:sz="4" w:space="0" w:color="000000"/>
              <w:bottom w:val="single" w:sz="4" w:space="0" w:color="000000"/>
              <w:right w:val="single" w:sz="4" w:space="0" w:color="000000"/>
            </w:tcBorders>
          </w:tcPr>
          <w:p w14:paraId="7D85E6F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10</w:t>
            </w:r>
          </w:p>
        </w:tc>
        <w:tc>
          <w:tcPr>
            <w:tcW w:w="512" w:type="pct"/>
            <w:tcBorders>
              <w:top w:val="single" w:sz="4" w:space="0" w:color="000000"/>
              <w:left w:val="single" w:sz="4" w:space="0" w:color="000000"/>
              <w:bottom w:val="single" w:sz="4" w:space="0" w:color="000000"/>
              <w:right w:val="single" w:sz="4" w:space="0" w:color="000000"/>
            </w:tcBorders>
          </w:tcPr>
          <w:p w14:paraId="14F9AEFA"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F</w:t>
            </w:r>
            <w:r w:rsidRPr="00654D8B">
              <w:rPr>
                <w:rFonts w:ascii="Arial" w:eastAsia="MS PGothic" w:hAnsi="Arial"/>
                <w:sz w:val="18"/>
                <w:vertAlign w:val="subscript"/>
                <w:lang w:eastAsia="ja-JP"/>
              </w:rPr>
              <w:t xml:space="preserve">C </w:t>
            </w:r>
            <w:r w:rsidRPr="00654D8B">
              <w:rPr>
                <w:rFonts w:ascii="Arial" w:eastAsia="SimSun" w:hAnsi="Arial"/>
                <w:sz w:val="18"/>
                <w:lang w:eastAsia="ja-JP"/>
              </w:rPr>
              <w:t>&lt;</w:t>
            </w:r>
            <w:r w:rsidRPr="00654D8B">
              <w:rPr>
                <w:rFonts w:ascii="Arial" w:eastAsia="MS PGothic" w:hAnsi="Arial"/>
                <w:sz w:val="18"/>
                <w:lang w:eastAsia="ja-JP"/>
              </w:rPr>
              <w:t xml:space="preserve"> 1930.7</w:t>
            </w:r>
          </w:p>
        </w:tc>
        <w:tc>
          <w:tcPr>
            <w:tcW w:w="604" w:type="pct"/>
            <w:tcBorders>
              <w:top w:val="single" w:sz="4" w:space="0" w:color="000000"/>
              <w:left w:val="single" w:sz="4" w:space="0" w:color="000000"/>
              <w:bottom w:val="single" w:sz="4" w:space="0" w:color="000000"/>
              <w:right w:val="single" w:sz="4" w:space="0" w:color="000000"/>
            </w:tcBorders>
          </w:tcPr>
          <w:p w14:paraId="49BA7760"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0</w:t>
            </w:r>
          </w:p>
          <w:p w14:paraId="11826D74"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53ADAADE"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r w:rsidRPr="00654D8B">
              <w:rPr>
                <w:rFonts w:ascii="Arial" w:eastAsia="MS PGothic" w:hAnsi="Arial"/>
                <w:sz w:val="18"/>
                <w:lang w:eastAsia="ja-JP"/>
              </w:rPr>
              <w:t>≥ 1.5*RB</w:t>
            </w:r>
            <w:r w:rsidRPr="00654D8B">
              <w:rPr>
                <w:rFonts w:ascii="Arial" w:eastAsia="MS PGothic" w:hAnsi="Arial"/>
                <w:sz w:val="18"/>
                <w:vertAlign w:val="subscript"/>
                <w:lang w:eastAsia="ja-JP"/>
              </w:rPr>
              <w:t xml:space="preserve">start </w:t>
            </w:r>
          </w:p>
          <w:p w14:paraId="4880FB8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4.7 MHz/12/SCS</w:t>
            </w:r>
          </w:p>
        </w:tc>
        <w:tc>
          <w:tcPr>
            <w:tcW w:w="604" w:type="pct"/>
            <w:tcBorders>
              <w:top w:val="single" w:sz="4" w:space="0" w:color="000000"/>
              <w:left w:val="single" w:sz="4" w:space="0" w:color="000000"/>
              <w:bottom w:val="single" w:sz="4" w:space="0" w:color="000000"/>
              <w:right w:val="single" w:sz="4" w:space="0" w:color="000000"/>
            </w:tcBorders>
          </w:tcPr>
          <w:p w14:paraId="173E9E6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1.8 MHz/12/SCS</w:t>
            </w:r>
          </w:p>
        </w:tc>
        <w:tc>
          <w:tcPr>
            <w:tcW w:w="784" w:type="pct"/>
            <w:tcBorders>
              <w:top w:val="single" w:sz="4" w:space="0" w:color="000000"/>
              <w:left w:val="single" w:sz="4" w:space="0" w:color="000000"/>
              <w:bottom w:val="single" w:sz="4" w:space="0" w:color="000000"/>
              <w:right w:val="single" w:sz="4" w:space="0" w:color="000000"/>
            </w:tcBorders>
          </w:tcPr>
          <w:p w14:paraId="584F6A8C"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2.16 MHz/12/SCS</w:t>
            </w:r>
          </w:p>
        </w:tc>
        <w:tc>
          <w:tcPr>
            <w:tcW w:w="679" w:type="pct"/>
            <w:tcBorders>
              <w:top w:val="single" w:sz="4" w:space="0" w:color="000000"/>
              <w:left w:val="single" w:sz="4" w:space="0" w:color="000000"/>
              <w:bottom w:val="single" w:sz="4" w:space="0" w:color="000000"/>
              <w:right w:val="single" w:sz="4" w:space="0" w:color="000000"/>
            </w:tcBorders>
          </w:tcPr>
          <w:p w14:paraId="79B75F3D"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680" w:type="pct"/>
            <w:tcBorders>
              <w:top w:val="single" w:sz="4" w:space="0" w:color="000000"/>
              <w:left w:val="single" w:sz="4" w:space="0" w:color="000000"/>
              <w:bottom w:val="single" w:sz="4" w:space="0" w:color="000000"/>
              <w:right w:val="single" w:sz="4" w:space="0" w:color="000000"/>
            </w:tcBorders>
          </w:tcPr>
          <w:p w14:paraId="0ACD93F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r>
      <w:tr w:rsidR="00654D8B" w:rsidRPr="00654D8B" w14:paraId="6BAFA58B" w14:textId="77777777" w:rsidTr="006A3AA7">
        <w:trPr>
          <w:trHeight w:val="928"/>
          <w:jc w:val="center"/>
        </w:trPr>
        <w:tc>
          <w:tcPr>
            <w:tcW w:w="532" w:type="pct"/>
            <w:tcBorders>
              <w:top w:val="single" w:sz="4" w:space="0" w:color="000000"/>
              <w:left w:val="single" w:sz="4" w:space="0" w:color="000000"/>
              <w:bottom w:val="single" w:sz="4" w:space="0" w:color="000000"/>
              <w:right w:val="single" w:sz="4" w:space="0" w:color="000000"/>
            </w:tcBorders>
          </w:tcPr>
          <w:p w14:paraId="44027C3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15</w:t>
            </w:r>
          </w:p>
        </w:tc>
        <w:tc>
          <w:tcPr>
            <w:tcW w:w="512" w:type="pct"/>
            <w:tcBorders>
              <w:top w:val="single" w:sz="4" w:space="0" w:color="000000"/>
              <w:left w:val="single" w:sz="4" w:space="0" w:color="000000"/>
              <w:bottom w:val="single" w:sz="4" w:space="0" w:color="000000"/>
              <w:right w:val="single" w:sz="4" w:space="0" w:color="000000"/>
            </w:tcBorders>
          </w:tcPr>
          <w:p w14:paraId="2E6403E7"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1927.5 ≤ F</w:t>
            </w:r>
            <w:r w:rsidRPr="00654D8B">
              <w:rPr>
                <w:rFonts w:ascii="Arial" w:eastAsia="MS PGothic" w:hAnsi="Arial"/>
                <w:sz w:val="18"/>
                <w:vertAlign w:val="subscript"/>
                <w:lang w:eastAsia="ja-JP"/>
              </w:rPr>
              <w:t xml:space="preserve">C </w:t>
            </w:r>
            <w:r w:rsidRPr="00654D8B">
              <w:rPr>
                <w:rFonts w:ascii="Arial" w:eastAsia="SimSun" w:hAnsi="Arial"/>
                <w:sz w:val="18"/>
                <w:lang w:eastAsia="ja-JP"/>
              </w:rPr>
              <w:t>&lt;</w:t>
            </w:r>
            <w:r w:rsidRPr="00654D8B">
              <w:rPr>
                <w:rFonts w:ascii="Arial" w:eastAsia="MS PGothic" w:hAnsi="Arial"/>
                <w:sz w:val="18"/>
                <w:lang w:eastAsia="ja-JP"/>
              </w:rPr>
              <w:t xml:space="preserve"> 1932.5</w:t>
            </w:r>
          </w:p>
        </w:tc>
        <w:tc>
          <w:tcPr>
            <w:tcW w:w="604" w:type="pct"/>
            <w:tcBorders>
              <w:top w:val="single" w:sz="4" w:space="0" w:color="000000"/>
              <w:left w:val="single" w:sz="4" w:space="0" w:color="000000"/>
              <w:bottom w:val="single" w:sz="4" w:space="0" w:color="000000"/>
              <w:right w:val="single" w:sz="4" w:space="0" w:color="000000"/>
            </w:tcBorders>
          </w:tcPr>
          <w:p w14:paraId="4DF6780E"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0</w:t>
            </w:r>
          </w:p>
          <w:p w14:paraId="03688157"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5B368852"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r w:rsidRPr="00654D8B">
              <w:rPr>
                <w:rFonts w:ascii="Arial" w:eastAsia="MS PGothic" w:hAnsi="Arial"/>
                <w:sz w:val="18"/>
                <w:lang w:eastAsia="ja-JP"/>
              </w:rPr>
              <w:t>≥ 1.45*RB</w:t>
            </w:r>
            <w:r w:rsidRPr="00654D8B">
              <w:rPr>
                <w:rFonts w:ascii="Arial" w:eastAsia="MS PGothic" w:hAnsi="Arial"/>
                <w:sz w:val="18"/>
                <w:vertAlign w:val="subscript"/>
                <w:lang w:eastAsia="ja-JP"/>
              </w:rPr>
              <w:t>start</w:t>
            </w:r>
            <w:r w:rsidRPr="00654D8B">
              <w:rPr>
                <w:rFonts w:ascii="Arial" w:eastAsia="MS PGothic" w:hAnsi="Arial"/>
                <w:sz w:val="18"/>
                <w:lang w:eastAsia="ja-JP"/>
              </w:rPr>
              <w:t xml:space="preserve"> </w:t>
            </w:r>
          </w:p>
          <w:p w14:paraId="5618A7F3"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4.68 MHz/12/SCS</w:t>
            </w:r>
          </w:p>
          <w:p w14:paraId="0AF00047"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344765F5"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3.6 MHz/12/SCS</w:t>
            </w:r>
          </w:p>
        </w:tc>
        <w:tc>
          <w:tcPr>
            <w:tcW w:w="784" w:type="pct"/>
            <w:tcBorders>
              <w:top w:val="single" w:sz="4" w:space="0" w:color="000000"/>
              <w:left w:val="single" w:sz="4" w:space="0" w:color="000000"/>
              <w:bottom w:val="single" w:sz="4" w:space="0" w:color="000000"/>
              <w:right w:val="single" w:sz="4" w:space="0" w:color="000000"/>
            </w:tcBorders>
          </w:tcPr>
          <w:p w14:paraId="321F2A64"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3.6 MHz/12/SCS</w:t>
            </w:r>
          </w:p>
          <w:p w14:paraId="70AA159E"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79" w:type="pct"/>
            <w:tcBorders>
              <w:top w:val="single" w:sz="4" w:space="0" w:color="000000"/>
              <w:left w:val="single" w:sz="4" w:space="0" w:color="000000"/>
              <w:bottom w:val="single" w:sz="4" w:space="0" w:color="000000"/>
              <w:right w:val="single" w:sz="4" w:space="0" w:color="000000"/>
            </w:tcBorders>
          </w:tcPr>
          <w:p w14:paraId="480C3FB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680" w:type="pct"/>
            <w:tcBorders>
              <w:top w:val="single" w:sz="4" w:space="0" w:color="000000"/>
              <w:left w:val="single" w:sz="4" w:space="0" w:color="000000"/>
              <w:bottom w:val="single" w:sz="4" w:space="0" w:color="000000"/>
              <w:right w:val="single" w:sz="4" w:space="0" w:color="000000"/>
            </w:tcBorders>
          </w:tcPr>
          <w:p w14:paraId="18F4355B"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r>
      <w:tr w:rsidR="00654D8B" w:rsidRPr="00654D8B" w14:paraId="2C15B466" w14:textId="77777777" w:rsidTr="006A3AA7">
        <w:trPr>
          <w:trHeight w:val="669"/>
          <w:jc w:val="center"/>
        </w:trPr>
        <w:tc>
          <w:tcPr>
            <w:tcW w:w="532" w:type="pct"/>
            <w:tcBorders>
              <w:top w:val="single" w:sz="4" w:space="0" w:color="000000"/>
              <w:left w:val="single" w:sz="4" w:space="0" w:color="000000"/>
              <w:bottom w:val="single" w:sz="4" w:space="0" w:color="000000"/>
              <w:right w:val="single" w:sz="4" w:space="0" w:color="000000"/>
            </w:tcBorders>
          </w:tcPr>
          <w:p w14:paraId="4C6EBC42"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15</w:t>
            </w:r>
          </w:p>
        </w:tc>
        <w:tc>
          <w:tcPr>
            <w:tcW w:w="512" w:type="pct"/>
            <w:tcBorders>
              <w:top w:val="single" w:sz="4" w:space="0" w:color="000000"/>
              <w:left w:val="single" w:sz="4" w:space="0" w:color="000000"/>
              <w:bottom w:val="single" w:sz="4" w:space="0" w:color="000000"/>
              <w:right w:val="single" w:sz="4" w:space="0" w:color="000000"/>
            </w:tcBorders>
          </w:tcPr>
          <w:p w14:paraId="4F390612"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1932.5 ≤ F</w:t>
            </w:r>
            <w:r w:rsidRPr="00654D8B">
              <w:rPr>
                <w:rFonts w:ascii="Arial" w:eastAsia="MS PGothic" w:hAnsi="Arial"/>
                <w:sz w:val="18"/>
                <w:vertAlign w:val="subscript"/>
                <w:lang w:eastAsia="ja-JP"/>
              </w:rPr>
              <w:t>C</w:t>
            </w:r>
            <w:r w:rsidRPr="00654D8B">
              <w:rPr>
                <w:rFonts w:ascii="Arial" w:eastAsia="MS PGothic" w:hAnsi="Arial"/>
                <w:sz w:val="18"/>
                <w:lang w:eastAsia="ja-JP"/>
              </w:rPr>
              <w:t xml:space="preserve"> </w:t>
            </w:r>
            <w:r w:rsidRPr="00654D8B">
              <w:rPr>
                <w:rFonts w:ascii="Arial" w:eastAsia="SimSun" w:hAnsi="Arial"/>
                <w:sz w:val="18"/>
                <w:lang w:eastAsia="ja-JP"/>
              </w:rPr>
              <w:t>&lt;</w:t>
            </w:r>
            <w:r w:rsidRPr="00654D8B">
              <w:rPr>
                <w:rFonts w:ascii="Arial" w:eastAsia="MS PGothic" w:hAnsi="Arial"/>
                <w:sz w:val="18"/>
                <w:lang w:eastAsia="ja-JP"/>
              </w:rPr>
              <w:t xml:space="preserve"> 1938.7</w:t>
            </w:r>
          </w:p>
        </w:tc>
        <w:tc>
          <w:tcPr>
            <w:tcW w:w="604" w:type="pct"/>
            <w:tcBorders>
              <w:top w:val="single" w:sz="4" w:space="0" w:color="000000"/>
              <w:left w:val="single" w:sz="4" w:space="0" w:color="000000"/>
              <w:bottom w:val="single" w:sz="4" w:space="0" w:color="000000"/>
              <w:right w:val="single" w:sz="4" w:space="0" w:color="000000"/>
            </w:tcBorders>
          </w:tcPr>
          <w:p w14:paraId="59AAAF10"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0.54 MHz/12/SCS</w:t>
            </w:r>
          </w:p>
        </w:tc>
        <w:tc>
          <w:tcPr>
            <w:tcW w:w="604" w:type="pct"/>
            <w:tcBorders>
              <w:top w:val="single" w:sz="4" w:space="0" w:color="000000"/>
              <w:left w:val="single" w:sz="4" w:space="0" w:color="000000"/>
              <w:bottom w:val="single" w:sz="4" w:space="0" w:color="000000"/>
              <w:right w:val="single" w:sz="4" w:space="0" w:color="000000"/>
            </w:tcBorders>
          </w:tcPr>
          <w:p w14:paraId="040AE07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 12.96</w:t>
            </w:r>
            <w:r w:rsidRPr="00654D8B">
              <w:rPr>
                <w:rFonts w:ascii="Arial" w:eastAsia="SimSun" w:hAnsi="Arial"/>
                <w:sz w:val="18"/>
                <w:lang w:eastAsia="ja-JP"/>
              </w:rPr>
              <w:t xml:space="preserve"> MHz/12/SCS</w:t>
            </w:r>
          </w:p>
        </w:tc>
        <w:tc>
          <w:tcPr>
            <w:tcW w:w="604" w:type="pct"/>
            <w:tcBorders>
              <w:top w:val="single" w:sz="4" w:space="0" w:color="000000"/>
              <w:left w:val="single" w:sz="4" w:space="0" w:color="000000"/>
              <w:bottom w:val="single" w:sz="4" w:space="0" w:color="000000"/>
              <w:right w:val="single" w:sz="4" w:space="0" w:color="000000"/>
            </w:tcBorders>
          </w:tcPr>
          <w:p w14:paraId="30510A8C"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2.16 MHz/12/SCS</w:t>
            </w:r>
          </w:p>
        </w:tc>
        <w:tc>
          <w:tcPr>
            <w:tcW w:w="784" w:type="pct"/>
            <w:tcBorders>
              <w:top w:val="single" w:sz="4" w:space="0" w:color="000000"/>
              <w:left w:val="single" w:sz="4" w:space="0" w:color="000000"/>
              <w:bottom w:val="single" w:sz="4" w:space="0" w:color="000000"/>
              <w:right w:val="single" w:sz="4" w:space="0" w:color="000000"/>
            </w:tcBorders>
          </w:tcPr>
          <w:p w14:paraId="300E58E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2.16 MHz/12/SCS</w:t>
            </w:r>
          </w:p>
        </w:tc>
        <w:tc>
          <w:tcPr>
            <w:tcW w:w="679" w:type="pct"/>
            <w:tcBorders>
              <w:top w:val="single" w:sz="4" w:space="0" w:color="000000"/>
              <w:left w:val="single" w:sz="4" w:space="0" w:color="000000"/>
              <w:bottom w:val="single" w:sz="4" w:space="0" w:color="000000"/>
              <w:right w:val="single" w:sz="4" w:space="0" w:color="000000"/>
            </w:tcBorders>
          </w:tcPr>
          <w:p w14:paraId="3174762C"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680" w:type="pct"/>
            <w:tcBorders>
              <w:top w:val="single" w:sz="4" w:space="0" w:color="000000"/>
              <w:left w:val="single" w:sz="4" w:space="0" w:color="000000"/>
              <w:bottom w:val="single" w:sz="4" w:space="0" w:color="000000"/>
              <w:right w:val="single" w:sz="4" w:space="0" w:color="000000"/>
            </w:tcBorders>
          </w:tcPr>
          <w:p w14:paraId="5BE645EE"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r>
      <w:tr w:rsidR="00654D8B" w:rsidRPr="00654D8B" w14:paraId="25BBEE9F" w14:textId="77777777" w:rsidTr="006A3AA7">
        <w:trPr>
          <w:trHeight w:val="1112"/>
          <w:jc w:val="center"/>
        </w:trPr>
        <w:tc>
          <w:tcPr>
            <w:tcW w:w="532" w:type="pct"/>
            <w:tcBorders>
              <w:top w:val="single" w:sz="4" w:space="0" w:color="000000"/>
              <w:left w:val="single" w:sz="4" w:space="0" w:color="000000"/>
              <w:bottom w:val="single" w:sz="4" w:space="0" w:color="000000"/>
              <w:right w:val="single" w:sz="4" w:space="0" w:color="000000"/>
            </w:tcBorders>
          </w:tcPr>
          <w:p w14:paraId="57B666F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20</w:t>
            </w:r>
          </w:p>
          <w:p w14:paraId="0B9947F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NOTE 3</w:t>
            </w:r>
          </w:p>
        </w:tc>
        <w:tc>
          <w:tcPr>
            <w:tcW w:w="512" w:type="pct"/>
            <w:tcBorders>
              <w:top w:val="single" w:sz="4" w:space="0" w:color="000000"/>
              <w:left w:val="single" w:sz="4" w:space="0" w:color="000000"/>
              <w:bottom w:val="single" w:sz="4" w:space="0" w:color="000000"/>
              <w:right w:val="single" w:sz="4" w:space="0" w:color="000000"/>
            </w:tcBorders>
          </w:tcPr>
          <w:p w14:paraId="126A524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F</w:t>
            </w:r>
            <w:r w:rsidRPr="00654D8B">
              <w:rPr>
                <w:rFonts w:ascii="Arial" w:eastAsia="MS PGothic" w:hAnsi="Arial"/>
                <w:sz w:val="18"/>
                <w:vertAlign w:val="subscript"/>
                <w:lang w:eastAsia="ja-JP"/>
              </w:rPr>
              <w:t>C</w:t>
            </w:r>
            <w:r w:rsidRPr="00654D8B">
              <w:rPr>
                <w:rFonts w:ascii="Arial" w:eastAsia="MS PGothic" w:hAnsi="Arial"/>
                <w:sz w:val="18"/>
                <w:lang w:eastAsia="ja-JP"/>
              </w:rPr>
              <w:t xml:space="preserve"> </w:t>
            </w:r>
            <w:r w:rsidRPr="00654D8B">
              <w:rPr>
                <w:rFonts w:ascii="Arial" w:eastAsia="SimSun" w:hAnsi="Arial"/>
                <w:sz w:val="18"/>
                <w:lang w:eastAsia="ja-JP"/>
              </w:rPr>
              <w:t>&lt;</w:t>
            </w:r>
            <w:r w:rsidRPr="00654D8B">
              <w:rPr>
                <w:rFonts w:ascii="Arial" w:eastAsia="MS PGothic" w:hAnsi="Arial"/>
                <w:sz w:val="18"/>
                <w:lang w:eastAsia="ja-JP"/>
              </w:rPr>
              <w:t xml:space="preserve"> 1945.7</w:t>
            </w:r>
          </w:p>
        </w:tc>
        <w:tc>
          <w:tcPr>
            <w:tcW w:w="604" w:type="pct"/>
            <w:tcBorders>
              <w:top w:val="single" w:sz="4" w:space="0" w:color="000000"/>
              <w:left w:val="single" w:sz="4" w:space="0" w:color="000000"/>
              <w:bottom w:val="single" w:sz="4" w:space="0" w:color="000000"/>
              <w:right w:val="single" w:sz="4" w:space="0" w:color="000000"/>
            </w:tcBorders>
          </w:tcPr>
          <w:p w14:paraId="13E24FB3"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0</w:t>
            </w:r>
          </w:p>
          <w:p w14:paraId="6C182F7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76E1ACDD"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r w:rsidRPr="00654D8B">
              <w:rPr>
                <w:rFonts w:ascii="Arial" w:eastAsia="MS PGothic" w:hAnsi="Arial"/>
                <w:sz w:val="18"/>
                <w:lang w:eastAsia="ja-JP"/>
              </w:rPr>
              <w:t xml:space="preserve">≥ </w:t>
            </w:r>
            <w:r w:rsidRPr="00654D8B">
              <w:rPr>
                <w:rFonts w:ascii="Arial" w:eastAsia="MS PGothic" w:hAnsi="Arial"/>
                <w:sz w:val="18"/>
                <w:highlight w:val="yellow"/>
                <w:lang w:eastAsia="ja-JP"/>
              </w:rPr>
              <w:t>1.1</w:t>
            </w:r>
            <w:r w:rsidRPr="00654D8B">
              <w:rPr>
                <w:rFonts w:ascii="Arial" w:eastAsia="MS PGothic" w:hAnsi="Arial"/>
                <w:sz w:val="18"/>
                <w:lang w:eastAsia="ja-JP"/>
              </w:rPr>
              <w:t>*RB</w:t>
            </w:r>
            <w:r w:rsidRPr="00654D8B">
              <w:rPr>
                <w:rFonts w:ascii="Arial" w:eastAsia="MS PGothic" w:hAnsi="Arial"/>
                <w:sz w:val="18"/>
                <w:vertAlign w:val="subscript"/>
                <w:lang w:eastAsia="ja-JP"/>
              </w:rPr>
              <w:t>start</w:t>
            </w:r>
            <w:r w:rsidRPr="00654D8B">
              <w:rPr>
                <w:rFonts w:ascii="Arial" w:eastAsia="MS PGothic" w:hAnsi="Arial"/>
                <w:sz w:val="18"/>
                <w:lang w:eastAsia="ja-JP"/>
              </w:rPr>
              <w:t xml:space="preserve"> </w:t>
            </w:r>
          </w:p>
          <w:p w14:paraId="4AB182CF"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4.14 MHz/12/SCS</w:t>
            </w:r>
          </w:p>
          <w:p w14:paraId="16F42807"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2FB04C71"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w:t>
            </w:r>
            <w:r w:rsidRPr="00654D8B">
              <w:rPr>
                <w:rFonts w:ascii="Arial" w:eastAsia="SimSun" w:hAnsi="Arial"/>
                <w:sz w:val="18"/>
                <w:highlight w:val="yellow"/>
                <w:lang w:eastAsia="ja-JP"/>
              </w:rPr>
              <w:t>1.80</w:t>
            </w:r>
            <w:r w:rsidRPr="00654D8B">
              <w:rPr>
                <w:rFonts w:ascii="Arial" w:eastAsia="SimSun" w:hAnsi="Arial"/>
                <w:sz w:val="18"/>
                <w:lang w:eastAsia="ja-JP"/>
              </w:rPr>
              <w:t xml:space="preserve"> MHz/12/SCS</w:t>
            </w:r>
          </w:p>
        </w:tc>
        <w:tc>
          <w:tcPr>
            <w:tcW w:w="784" w:type="pct"/>
            <w:tcBorders>
              <w:top w:val="single" w:sz="4" w:space="0" w:color="000000"/>
              <w:left w:val="single" w:sz="4" w:space="0" w:color="000000"/>
              <w:bottom w:val="single" w:sz="4" w:space="0" w:color="000000"/>
              <w:right w:val="single" w:sz="4" w:space="0" w:color="000000"/>
            </w:tcBorders>
          </w:tcPr>
          <w:p w14:paraId="197151DC"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5.76 MHz/12/SCS</w:t>
            </w:r>
          </w:p>
          <w:p w14:paraId="2B5E315A"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and</w:t>
            </w:r>
          </w:p>
          <w:p w14:paraId="579807A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bCs/>
                <w:iCs/>
                <w:sz w:val="18"/>
                <w:szCs w:val="18"/>
                <w:lang w:eastAsia="zh-CN"/>
              </w:rPr>
              <w:t xml:space="preserve">&lt; </w:t>
            </w:r>
            <w:r w:rsidRPr="00654D8B">
              <w:rPr>
                <w:rFonts w:ascii="Arial" w:eastAsia="SimSun" w:hAnsi="Arial"/>
                <w:bCs/>
                <w:iCs/>
                <w:sz w:val="18"/>
                <w:szCs w:val="18"/>
                <w:highlight w:val="yellow"/>
                <w:lang w:eastAsia="zh-CN"/>
              </w:rPr>
              <w:t>1.1</w:t>
            </w:r>
            <w:r w:rsidRPr="00654D8B">
              <w:rPr>
                <w:rFonts w:ascii="Arial" w:eastAsia="SimSun" w:hAnsi="Arial"/>
                <w:bCs/>
                <w:iCs/>
                <w:sz w:val="18"/>
                <w:szCs w:val="18"/>
                <w:lang w:eastAsia="zh-CN"/>
              </w:rPr>
              <w:t>*RB</w:t>
            </w:r>
            <w:r w:rsidRPr="00654D8B">
              <w:rPr>
                <w:rFonts w:ascii="Arial" w:eastAsia="SimSun" w:hAnsi="Arial"/>
                <w:bCs/>
                <w:iCs/>
                <w:sz w:val="18"/>
                <w:szCs w:val="18"/>
                <w:vertAlign w:val="subscript"/>
                <w:lang w:eastAsia="zh-CN"/>
              </w:rPr>
              <w:t>start</w:t>
            </w:r>
            <w:r w:rsidRPr="00654D8B">
              <w:rPr>
                <w:rFonts w:ascii="Arial" w:eastAsia="SimSun" w:hAnsi="Arial"/>
                <w:bCs/>
                <w:iCs/>
                <w:sz w:val="18"/>
                <w:szCs w:val="18"/>
                <w:lang w:eastAsia="zh-CN"/>
              </w:rPr>
              <w:t xml:space="preserve"> + 4.14MHz/12/SCS</w:t>
            </w:r>
          </w:p>
          <w:p w14:paraId="7E6AC08C"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79" w:type="pct"/>
            <w:tcBorders>
              <w:top w:val="single" w:sz="4" w:space="0" w:color="000000"/>
              <w:left w:val="single" w:sz="4" w:space="0" w:color="000000"/>
              <w:bottom w:val="single" w:sz="4" w:space="0" w:color="000000"/>
              <w:right w:val="single" w:sz="4" w:space="0" w:color="000000"/>
            </w:tcBorders>
          </w:tcPr>
          <w:p w14:paraId="6069B91D" w14:textId="77777777" w:rsidR="00654D8B" w:rsidRPr="00654D8B" w:rsidRDefault="00654D8B" w:rsidP="00654D8B">
            <w:pPr>
              <w:keepNext/>
              <w:keepLines/>
              <w:overflowPunct w:val="0"/>
              <w:autoSpaceDE w:val="0"/>
              <w:autoSpaceDN w:val="0"/>
              <w:adjustRightInd w:val="0"/>
              <w:spacing w:after="0"/>
              <w:jc w:val="center"/>
              <w:textAlignment w:val="baseline"/>
              <w:rPr>
                <w:rFonts w:eastAsia="SimSun"/>
                <w:lang w:eastAsia="en-US"/>
              </w:rPr>
            </w:pPr>
            <w:r w:rsidRPr="00654D8B">
              <w:rPr>
                <w:rFonts w:eastAsia="SimSun"/>
                <w:highlight w:val="yellow"/>
                <w:lang w:eastAsia="en-US"/>
              </w:rPr>
              <w:t>&gt; 1.80 MHz/12/SCS</w:t>
            </w:r>
          </w:p>
          <w:p w14:paraId="52EF69EC"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en-US"/>
              </w:rPr>
            </w:pPr>
            <w:r w:rsidRPr="00654D8B">
              <w:rPr>
                <w:rFonts w:ascii="Arial" w:eastAsia="MS PGothic" w:hAnsi="Arial"/>
                <w:sz w:val="18"/>
                <w:lang w:eastAsia="en-US"/>
              </w:rPr>
              <w:t xml:space="preserve">and </w:t>
            </w:r>
          </w:p>
          <w:p w14:paraId="45BF5B2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r w:rsidRPr="00654D8B">
              <w:rPr>
                <w:rFonts w:eastAsia="MS PGothic"/>
                <w:highlight w:val="yellow"/>
                <w:lang w:eastAsia="en-US"/>
              </w:rPr>
              <w:t>≤</w:t>
            </w:r>
            <w:r w:rsidRPr="00654D8B">
              <w:rPr>
                <w:rFonts w:eastAsia="SimSun"/>
                <w:highlight w:val="yellow"/>
                <w:lang w:eastAsia="en-US"/>
              </w:rPr>
              <w:t xml:space="preserve"> 5.04 MHz/12/SCS</w:t>
            </w:r>
          </w:p>
        </w:tc>
        <w:tc>
          <w:tcPr>
            <w:tcW w:w="680" w:type="pct"/>
            <w:tcBorders>
              <w:top w:val="single" w:sz="4" w:space="0" w:color="000000"/>
              <w:left w:val="single" w:sz="4" w:space="0" w:color="000000"/>
              <w:bottom w:val="single" w:sz="4" w:space="0" w:color="000000"/>
              <w:right w:val="single" w:sz="4" w:space="0" w:color="000000"/>
            </w:tcBorders>
          </w:tcPr>
          <w:p w14:paraId="5918A788"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r w:rsidRPr="00654D8B">
              <w:rPr>
                <w:rFonts w:eastAsia="MS PGothic"/>
                <w:highlight w:val="yellow"/>
                <w:lang w:eastAsia="en-US"/>
              </w:rPr>
              <w:t>≤</w:t>
            </w:r>
            <w:r w:rsidRPr="00654D8B">
              <w:rPr>
                <w:rFonts w:eastAsia="SimSun"/>
                <w:highlight w:val="yellow"/>
                <w:lang w:eastAsia="en-US"/>
              </w:rPr>
              <w:t xml:space="preserve"> </w:t>
            </w:r>
            <w:r w:rsidRPr="00654D8B">
              <w:rPr>
                <w:rFonts w:ascii="Arial" w:eastAsia="SimSun" w:hAnsi="Arial"/>
                <w:sz w:val="18"/>
                <w:highlight w:val="yellow"/>
                <w:lang w:eastAsia="ja-JP"/>
              </w:rPr>
              <w:t>5.76 MHz/12/SCS</w:t>
            </w:r>
          </w:p>
          <w:p w14:paraId="21DFE75F"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r>
      <w:tr w:rsidR="00654D8B" w:rsidRPr="00654D8B" w14:paraId="72F2128C" w14:textId="77777777" w:rsidTr="006A3AA7">
        <w:trPr>
          <w:trHeight w:val="1122"/>
          <w:jc w:val="center"/>
        </w:trPr>
        <w:tc>
          <w:tcPr>
            <w:tcW w:w="532" w:type="pct"/>
            <w:tcBorders>
              <w:top w:val="single" w:sz="4" w:space="0" w:color="000000"/>
              <w:left w:val="single" w:sz="4" w:space="0" w:color="000000"/>
              <w:bottom w:val="single" w:sz="4" w:space="0" w:color="000000"/>
              <w:right w:val="single" w:sz="4" w:space="0" w:color="000000"/>
            </w:tcBorders>
          </w:tcPr>
          <w:p w14:paraId="35BE0BB3"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20</w:t>
            </w:r>
          </w:p>
          <w:p w14:paraId="56D3A5DF"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NOTE 4</w:t>
            </w:r>
          </w:p>
        </w:tc>
        <w:tc>
          <w:tcPr>
            <w:tcW w:w="512" w:type="pct"/>
            <w:tcBorders>
              <w:top w:val="single" w:sz="4" w:space="0" w:color="000000"/>
              <w:left w:val="single" w:sz="4" w:space="0" w:color="000000"/>
              <w:bottom w:val="single" w:sz="4" w:space="0" w:color="000000"/>
              <w:right w:val="single" w:sz="4" w:space="0" w:color="000000"/>
            </w:tcBorders>
          </w:tcPr>
          <w:p w14:paraId="108F3FAB"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r w:rsidRPr="00654D8B">
              <w:rPr>
                <w:rFonts w:ascii="Arial" w:eastAsia="MS PGothic" w:hAnsi="Arial"/>
                <w:sz w:val="18"/>
                <w:lang w:eastAsia="ja-JP"/>
              </w:rPr>
              <w:t>F</w:t>
            </w:r>
            <w:r w:rsidRPr="00654D8B">
              <w:rPr>
                <w:rFonts w:ascii="Arial" w:eastAsia="MS PGothic" w:hAnsi="Arial"/>
                <w:sz w:val="18"/>
                <w:vertAlign w:val="subscript"/>
                <w:lang w:eastAsia="ja-JP"/>
              </w:rPr>
              <w:t>C</w:t>
            </w:r>
            <w:r w:rsidRPr="00654D8B">
              <w:rPr>
                <w:rFonts w:ascii="Arial" w:eastAsia="MS PGothic" w:hAnsi="Arial"/>
                <w:sz w:val="18"/>
                <w:lang w:eastAsia="ja-JP"/>
              </w:rPr>
              <w:t xml:space="preserve"> </w:t>
            </w:r>
            <w:r w:rsidRPr="00654D8B">
              <w:rPr>
                <w:rFonts w:ascii="Arial" w:eastAsia="SimSun" w:hAnsi="Arial"/>
                <w:sz w:val="18"/>
                <w:lang w:eastAsia="ja-JP"/>
              </w:rPr>
              <w:t>&lt;</w:t>
            </w:r>
            <w:r w:rsidRPr="00654D8B">
              <w:rPr>
                <w:rFonts w:ascii="Arial" w:eastAsia="MS PGothic" w:hAnsi="Arial"/>
                <w:sz w:val="18"/>
                <w:lang w:eastAsia="ja-JP"/>
              </w:rPr>
              <w:t xml:space="preserve"> 1945.7</w:t>
            </w:r>
          </w:p>
        </w:tc>
        <w:tc>
          <w:tcPr>
            <w:tcW w:w="604" w:type="pct"/>
            <w:tcBorders>
              <w:top w:val="single" w:sz="4" w:space="0" w:color="000000"/>
              <w:left w:val="single" w:sz="4" w:space="0" w:color="000000"/>
              <w:bottom w:val="single" w:sz="4" w:space="0" w:color="000000"/>
              <w:right w:val="single" w:sz="4" w:space="0" w:color="000000"/>
            </w:tcBorders>
          </w:tcPr>
          <w:p w14:paraId="628A4CEC"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0</w:t>
            </w:r>
          </w:p>
          <w:p w14:paraId="6EB5F6B6"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55C6A36B"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r w:rsidRPr="00654D8B">
              <w:rPr>
                <w:rFonts w:ascii="Arial" w:eastAsia="MS PGothic" w:hAnsi="Arial"/>
                <w:sz w:val="18"/>
                <w:lang w:eastAsia="ja-JP"/>
              </w:rPr>
              <w:t xml:space="preserve">≥ </w:t>
            </w:r>
            <w:r w:rsidRPr="00654D8B">
              <w:rPr>
                <w:rFonts w:ascii="Arial" w:eastAsia="MS PGothic" w:hAnsi="Arial"/>
                <w:sz w:val="18"/>
                <w:highlight w:val="yellow"/>
                <w:lang w:eastAsia="ja-JP"/>
              </w:rPr>
              <w:t>1.1</w:t>
            </w:r>
            <w:r w:rsidRPr="00654D8B">
              <w:rPr>
                <w:rFonts w:ascii="Arial" w:eastAsia="MS PGothic" w:hAnsi="Arial"/>
                <w:sz w:val="18"/>
                <w:lang w:eastAsia="ja-JP"/>
              </w:rPr>
              <w:t>*RB</w:t>
            </w:r>
            <w:r w:rsidRPr="00654D8B">
              <w:rPr>
                <w:rFonts w:ascii="Arial" w:eastAsia="MS PGothic" w:hAnsi="Arial"/>
                <w:sz w:val="18"/>
                <w:vertAlign w:val="subscript"/>
                <w:lang w:eastAsia="ja-JP"/>
              </w:rPr>
              <w:t>start</w:t>
            </w:r>
            <w:r w:rsidRPr="00654D8B">
              <w:rPr>
                <w:rFonts w:ascii="Arial" w:eastAsia="MS PGothic" w:hAnsi="Arial"/>
                <w:sz w:val="18"/>
                <w:lang w:eastAsia="ja-JP"/>
              </w:rPr>
              <w:t xml:space="preserve"> </w:t>
            </w:r>
          </w:p>
          <w:p w14:paraId="40783117"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4.14 MHz/12/SCS</w:t>
            </w:r>
          </w:p>
          <w:p w14:paraId="5E000470"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604" w:type="pct"/>
            <w:tcBorders>
              <w:top w:val="single" w:sz="4" w:space="0" w:color="000000"/>
              <w:left w:val="single" w:sz="4" w:space="0" w:color="000000"/>
              <w:bottom w:val="single" w:sz="4" w:space="0" w:color="000000"/>
              <w:right w:val="single" w:sz="4" w:space="0" w:color="000000"/>
            </w:tcBorders>
          </w:tcPr>
          <w:p w14:paraId="41B728A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w:t>
            </w:r>
            <w:r w:rsidRPr="00654D8B">
              <w:rPr>
                <w:rFonts w:ascii="Arial" w:eastAsia="SimSun" w:hAnsi="Arial"/>
                <w:sz w:val="18"/>
                <w:highlight w:val="yellow"/>
                <w:lang w:eastAsia="ja-JP"/>
              </w:rPr>
              <w:t>1.80</w:t>
            </w:r>
            <w:r w:rsidRPr="00654D8B">
              <w:rPr>
                <w:rFonts w:ascii="Arial" w:eastAsia="SimSun" w:hAnsi="Arial"/>
                <w:sz w:val="18"/>
                <w:lang w:eastAsia="ja-JP"/>
              </w:rPr>
              <w:t xml:space="preserve"> MHz/12/SCS</w:t>
            </w:r>
          </w:p>
        </w:tc>
        <w:tc>
          <w:tcPr>
            <w:tcW w:w="784" w:type="pct"/>
            <w:tcBorders>
              <w:top w:val="single" w:sz="4" w:space="0" w:color="000000"/>
              <w:left w:val="single" w:sz="4" w:space="0" w:color="000000"/>
              <w:bottom w:val="single" w:sz="4" w:space="0" w:color="000000"/>
              <w:right w:val="single" w:sz="4" w:space="0" w:color="000000"/>
            </w:tcBorders>
          </w:tcPr>
          <w:p w14:paraId="2A9FAB6B"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w:t>
            </w:r>
            <w:r w:rsidRPr="00654D8B">
              <w:rPr>
                <w:rFonts w:ascii="Arial" w:eastAsia="SimSun" w:hAnsi="Arial"/>
                <w:sz w:val="18"/>
                <w:lang w:eastAsia="ja-JP"/>
              </w:rPr>
              <w:t xml:space="preserve"> 5.76 MHz/12/SCS</w:t>
            </w:r>
          </w:p>
          <w:p w14:paraId="4A80016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SimSun" w:hAnsi="Arial"/>
                <w:sz w:val="18"/>
                <w:lang w:eastAsia="ja-JP"/>
              </w:rPr>
              <w:t>and</w:t>
            </w:r>
          </w:p>
          <w:p w14:paraId="2BC2F54F"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sz w:val="18"/>
                <w:lang w:eastAsia="ja-JP"/>
              </w:rPr>
            </w:pPr>
            <w:r w:rsidRPr="00654D8B">
              <w:rPr>
                <w:rFonts w:ascii="Arial" w:eastAsia="MS PGothic" w:hAnsi="Arial"/>
                <w:sz w:val="18"/>
                <w:lang w:eastAsia="ja-JP"/>
              </w:rPr>
              <w:t>&lt;</w:t>
            </w:r>
            <w:r w:rsidRPr="00654D8B">
              <w:rPr>
                <w:rFonts w:ascii="Arial" w:eastAsia="SimSun" w:hAnsi="Arial"/>
                <w:bCs/>
                <w:iCs/>
                <w:sz w:val="18"/>
                <w:szCs w:val="18"/>
                <w:lang w:eastAsia="zh-CN"/>
              </w:rPr>
              <w:t xml:space="preserve"> </w:t>
            </w:r>
            <w:r w:rsidRPr="00654D8B">
              <w:rPr>
                <w:rFonts w:ascii="Arial" w:eastAsia="SimSun" w:hAnsi="Arial"/>
                <w:bCs/>
                <w:iCs/>
                <w:sz w:val="18"/>
                <w:szCs w:val="18"/>
                <w:highlight w:val="yellow"/>
                <w:lang w:eastAsia="zh-CN"/>
              </w:rPr>
              <w:t>1.1</w:t>
            </w:r>
            <w:r w:rsidRPr="00654D8B">
              <w:rPr>
                <w:rFonts w:ascii="Arial" w:eastAsia="SimSun" w:hAnsi="Arial"/>
                <w:bCs/>
                <w:iCs/>
                <w:sz w:val="18"/>
                <w:szCs w:val="18"/>
                <w:lang w:eastAsia="zh-CN"/>
              </w:rPr>
              <w:t>*RB</w:t>
            </w:r>
            <w:r w:rsidRPr="00654D8B">
              <w:rPr>
                <w:rFonts w:ascii="Arial" w:eastAsia="SimSun" w:hAnsi="Arial"/>
                <w:bCs/>
                <w:iCs/>
                <w:sz w:val="18"/>
                <w:szCs w:val="18"/>
                <w:vertAlign w:val="subscript"/>
                <w:lang w:eastAsia="zh-CN"/>
              </w:rPr>
              <w:t>start</w:t>
            </w:r>
            <w:r w:rsidRPr="00654D8B">
              <w:rPr>
                <w:rFonts w:ascii="Arial" w:eastAsia="SimSun" w:hAnsi="Arial"/>
                <w:bCs/>
                <w:iCs/>
                <w:sz w:val="18"/>
                <w:szCs w:val="18"/>
                <w:lang w:eastAsia="zh-CN"/>
              </w:rPr>
              <w:t xml:space="preserve"> + 4.14MHz/12/SCS</w:t>
            </w:r>
          </w:p>
          <w:p w14:paraId="71499B35"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ja-JP"/>
              </w:rPr>
            </w:pPr>
          </w:p>
        </w:tc>
        <w:tc>
          <w:tcPr>
            <w:tcW w:w="679" w:type="pct"/>
            <w:tcBorders>
              <w:top w:val="single" w:sz="4" w:space="0" w:color="000000"/>
              <w:left w:val="single" w:sz="4" w:space="0" w:color="000000"/>
              <w:bottom w:val="single" w:sz="4" w:space="0" w:color="000000"/>
              <w:right w:val="single" w:sz="4" w:space="0" w:color="000000"/>
            </w:tcBorders>
          </w:tcPr>
          <w:p w14:paraId="2FD43358"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MS PGothic" w:hAnsi="Arial"/>
                <w:sz w:val="18"/>
                <w:lang w:eastAsia="en-US"/>
              </w:rPr>
            </w:pPr>
            <w:r w:rsidRPr="00654D8B">
              <w:rPr>
                <w:rFonts w:eastAsia="SimSun"/>
                <w:highlight w:val="yellow"/>
                <w:lang w:eastAsia="en-US"/>
              </w:rPr>
              <w:t>&gt; 1.80 MHz/12/SCS</w:t>
            </w:r>
            <w:r w:rsidRPr="00654D8B">
              <w:rPr>
                <w:rFonts w:ascii="Arial" w:eastAsia="MS PGothic" w:hAnsi="Arial"/>
                <w:sz w:val="18"/>
                <w:lang w:eastAsia="en-US"/>
              </w:rPr>
              <w:t xml:space="preserve"> and </w:t>
            </w:r>
          </w:p>
          <w:p w14:paraId="7AC290CE" w14:textId="77777777" w:rsidR="00654D8B" w:rsidRPr="00654D8B" w:rsidRDefault="00654D8B" w:rsidP="00654D8B">
            <w:pPr>
              <w:keepNext/>
              <w:keepLines/>
              <w:overflowPunct w:val="0"/>
              <w:autoSpaceDE w:val="0"/>
              <w:autoSpaceDN w:val="0"/>
              <w:adjustRightInd w:val="0"/>
              <w:spacing w:after="0"/>
              <w:jc w:val="center"/>
              <w:textAlignment w:val="baseline"/>
              <w:rPr>
                <w:rFonts w:eastAsia="SimSun"/>
                <w:highlight w:val="yellow"/>
                <w:lang w:eastAsia="en-US"/>
              </w:rPr>
            </w:pPr>
            <w:r w:rsidRPr="00654D8B">
              <w:rPr>
                <w:rFonts w:eastAsia="MS PGothic"/>
                <w:highlight w:val="yellow"/>
                <w:lang w:eastAsia="en-US"/>
              </w:rPr>
              <w:t>≤</w:t>
            </w:r>
            <w:r w:rsidRPr="00654D8B">
              <w:rPr>
                <w:rFonts w:eastAsia="SimSun"/>
                <w:highlight w:val="yellow"/>
                <w:lang w:eastAsia="en-US"/>
              </w:rPr>
              <w:t xml:space="preserve"> 5.04 MHz/12/SCS</w:t>
            </w:r>
          </w:p>
        </w:tc>
        <w:tc>
          <w:tcPr>
            <w:tcW w:w="680" w:type="pct"/>
            <w:tcBorders>
              <w:top w:val="single" w:sz="4" w:space="0" w:color="000000"/>
              <w:left w:val="single" w:sz="4" w:space="0" w:color="000000"/>
              <w:bottom w:val="single" w:sz="4" w:space="0" w:color="000000"/>
              <w:right w:val="single" w:sz="4" w:space="0" w:color="000000"/>
            </w:tcBorders>
          </w:tcPr>
          <w:p w14:paraId="153A26E0" w14:textId="77777777" w:rsidR="00654D8B" w:rsidRPr="00654D8B" w:rsidRDefault="00654D8B" w:rsidP="00654D8B">
            <w:pPr>
              <w:keepNext/>
              <w:keepLines/>
              <w:overflowPunct w:val="0"/>
              <w:autoSpaceDE w:val="0"/>
              <w:autoSpaceDN w:val="0"/>
              <w:adjustRightInd w:val="0"/>
              <w:spacing w:after="0"/>
              <w:jc w:val="center"/>
              <w:textAlignment w:val="baseline"/>
              <w:rPr>
                <w:rFonts w:eastAsia="MS PGothic"/>
                <w:highlight w:val="yellow"/>
                <w:lang w:eastAsia="en-US"/>
              </w:rPr>
            </w:pPr>
            <w:r w:rsidRPr="00654D8B">
              <w:rPr>
                <w:rFonts w:eastAsia="MS PGothic"/>
                <w:highlight w:val="yellow"/>
                <w:lang w:eastAsia="en-US"/>
              </w:rPr>
              <w:t>≤</w:t>
            </w:r>
            <w:r w:rsidRPr="00654D8B">
              <w:rPr>
                <w:rFonts w:eastAsia="SimSun"/>
                <w:highlight w:val="yellow"/>
                <w:lang w:eastAsia="en-US"/>
              </w:rPr>
              <w:t xml:space="preserve"> [0.9] MHz/12/SCS</w:t>
            </w:r>
          </w:p>
        </w:tc>
      </w:tr>
      <w:tr w:rsidR="00654D8B" w:rsidRPr="00654D8B" w14:paraId="1C7B159B" w14:textId="77777777" w:rsidTr="006A3AA7">
        <w:trPr>
          <w:trHeight w:val="967"/>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4BBE8762" w14:textId="77777777" w:rsidR="00654D8B" w:rsidRPr="00654D8B" w:rsidRDefault="00654D8B" w:rsidP="00654D8B">
            <w:pPr>
              <w:keepNext/>
              <w:keepLines/>
              <w:overflowPunct w:val="0"/>
              <w:autoSpaceDE w:val="0"/>
              <w:autoSpaceDN w:val="0"/>
              <w:adjustRightInd w:val="0"/>
              <w:spacing w:after="0"/>
              <w:ind w:left="851" w:hanging="851"/>
              <w:textAlignment w:val="baseline"/>
              <w:rPr>
                <w:rFonts w:ascii="Arial" w:eastAsia="SimSun" w:hAnsi="Arial"/>
                <w:sz w:val="18"/>
                <w:lang w:eastAsia="ja-JP"/>
              </w:rPr>
            </w:pPr>
            <w:r w:rsidRPr="00654D8B">
              <w:rPr>
                <w:rFonts w:ascii="Arial" w:eastAsia="SimSun" w:hAnsi="Arial"/>
                <w:sz w:val="18"/>
                <w:lang w:eastAsia="ja-JP"/>
              </w:rPr>
              <w:t>NOTE 1:</w:t>
            </w:r>
            <w:r w:rsidRPr="00654D8B">
              <w:rPr>
                <w:rFonts w:ascii="Arial" w:eastAsia="SimSun" w:hAnsi="Arial"/>
                <w:sz w:val="18"/>
                <w:lang w:eastAsia="ja-JP"/>
              </w:rPr>
              <w:tab/>
              <w:t>The A-MPR values are specified in Table TBD</w:t>
            </w:r>
          </w:p>
          <w:p w14:paraId="675CA49F" w14:textId="77777777" w:rsidR="00654D8B" w:rsidRPr="00654D8B" w:rsidRDefault="00654D8B" w:rsidP="00654D8B">
            <w:pPr>
              <w:keepNext/>
              <w:keepLines/>
              <w:overflowPunct w:val="0"/>
              <w:autoSpaceDE w:val="0"/>
              <w:autoSpaceDN w:val="0"/>
              <w:adjustRightInd w:val="0"/>
              <w:spacing w:after="0"/>
              <w:ind w:left="851" w:hanging="851"/>
              <w:textAlignment w:val="baseline"/>
              <w:rPr>
                <w:rFonts w:ascii="Arial" w:eastAsia="SimSun" w:hAnsi="Arial"/>
                <w:sz w:val="18"/>
                <w:lang w:eastAsia="ja-JP"/>
              </w:rPr>
            </w:pPr>
            <w:r w:rsidRPr="00654D8B">
              <w:rPr>
                <w:rFonts w:ascii="Arial" w:eastAsia="SimSun" w:hAnsi="Arial"/>
                <w:sz w:val="18"/>
                <w:lang w:eastAsia="ja-JP"/>
              </w:rPr>
              <w:t>NOTE 2:</w:t>
            </w:r>
            <w:r w:rsidRPr="00654D8B">
              <w:rPr>
                <w:rFonts w:ascii="Arial" w:eastAsia="SimSun" w:hAnsi="Arial"/>
                <w:sz w:val="18"/>
                <w:lang w:eastAsia="ja-JP"/>
              </w:rPr>
              <w:tab/>
              <w:t>The sub-carrier spacing SCS expressed in MHz</w:t>
            </w:r>
          </w:p>
          <w:p w14:paraId="682468C9" w14:textId="77777777" w:rsidR="00654D8B" w:rsidRPr="00654D8B" w:rsidRDefault="00654D8B" w:rsidP="00654D8B">
            <w:pPr>
              <w:keepNext/>
              <w:keepLines/>
              <w:overflowPunct w:val="0"/>
              <w:autoSpaceDE w:val="0"/>
              <w:autoSpaceDN w:val="0"/>
              <w:adjustRightInd w:val="0"/>
              <w:spacing w:after="0"/>
              <w:ind w:left="851" w:hanging="851"/>
              <w:textAlignment w:val="baseline"/>
              <w:rPr>
                <w:rFonts w:ascii="Arial" w:eastAsia="SimSun" w:hAnsi="Arial"/>
                <w:sz w:val="18"/>
                <w:lang w:eastAsia="ja-JP"/>
              </w:rPr>
            </w:pPr>
            <w:r w:rsidRPr="00654D8B">
              <w:rPr>
                <w:rFonts w:ascii="Arial" w:eastAsia="SimSun" w:hAnsi="Arial"/>
                <w:sz w:val="18"/>
                <w:lang w:eastAsia="ja-JP"/>
              </w:rPr>
              <w:t>NOTE 3:</w:t>
            </w:r>
            <w:r w:rsidRPr="00654D8B">
              <w:rPr>
                <w:rFonts w:ascii="Arial" w:eastAsia="SimSun" w:hAnsi="Arial"/>
                <w:sz w:val="18"/>
                <w:lang w:eastAsia="ja-JP"/>
              </w:rPr>
              <w:tab/>
              <w:t xml:space="preserve">Not applicable for DFT-s-OFDM QPSK for </w:t>
            </w:r>
            <w:r w:rsidRPr="00654D8B">
              <w:rPr>
                <w:rFonts w:ascii="Arial" w:eastAsia="MS PGothic" w:hAnsi="Arial"/>
                <w:sz w:val="18"/>
                <w:lang w:eastAsia="ja-JP"/>
              </w:rPr>
              <w:t>F</w:t>
            </w:r>
            <w:r w:rsidRPr="00654D8B">
              <w:rPr>
                <w:rFonts w:ascii="Arial" w:eastAsia="MS PGothic" w:hAnsi="Arial"/>
                <w:sz w:val="18"/>
                <w:vertAlign w:val="subscript"/>
                <w:lang w:eastAsia="ja-JP"/>
              </w:rPr>
              <w:t>C</w:t>
            </w:r>
            <w:r w:rsidRPr="00654D8B">
              <w:rPr>
                <w:rFonts w:ascii="Arial" w:eastAsia="MS PGothic" w:hAnsi="Arial"/>
                <w:sz w:val="18"/>
                <w:lang w:eastAsia="ja-JP"/>
              </w:rPr>
              <w:t xml:space="preserve"> &lt; 1945.7 MHz</w:t>
            </w:r>
          </w:p>
          <w:p w14:paraId="57D4DEFB" w14:textId="77777777" w:rsidR="00654D8B" w:rsidRPr="00654D8B" w:rsidRDefault="00654D8B" w:rsidP="00654D8B">
            <w:pPr>
              <w:keepNext/>
              <w:keepLines/>
              <w:overflowPunct w:val="0"/>
              <w:autoSpaceDE w:val="0"/>
              <w:autoSpaceDN w:val="0"/>
              <w:adjustRightInd w:val="0"/>
              <w:spacing w:after="0"/>
              <w:ind w:left="851" w:hanging="851"/>
              <w:textAlignment w:val="baseline"/>
              <w:rPr>
                <w:rFonts w:ascii="Arial" w:eastAsia="SimSun" w:hAnsi="Arial"/>
                <w:sz w:val="18"/>
                <w:lang w:eastAsia="ja-JP"/>
              </w:rPr>
            </w:pPr>
            <w:r w:rsidRPr="00654D8B">
              <w:rPr>
                <w:rFonts w:eastAsia="SimSun"/>
                <w:lang w:eastAsia="en-US"/>
              </w:rPr>
              <w:t>NOTE 4:</w:t>
            </w:r>
            <w:r w:rsidRPr="00654D8B">
              <w:rPr>
                <w:rFonts w:eastAsia="SimSun"/>
                <w:lang w:eastAsia="en-US"/>
              </w:rPr>
              <w:tab/>
              <w:t>Only applicable for DFT-s-OFDM QPSK (for accommodating PUCCH transmissions with 0.5dB A-MPR with a reduced PRB offset from the carrier bandwidth edge)</w:t>
            </w:r>
          </w:p>
        </w:tc>
      </w:tr>
    </w:tbl>
    <w:p w14:paraId="2CF6ECDD" w14:textId="2D03273A" w:rsidR="001B003C" w:rsidRDefault="00257D32" w:rsidP="00BE6476">
      <w:pPr>
        <w:jc w:val="both"/>
        <w:rPr>
          <w:bCs/>
        </w:rPr>
      </w:pPr>
      <w:r>
        <w:rPr>
          <w:bCs/>
        </w:rPr>
        <w:t>And the Table 2 shows the corresponding reworked A-MPR values for NS_05 in [3]</w:t>
      </w:r>
    </w:p>
    <w:p w14:paraId="0F9E80E6" w14:textId="3900A21F" w:rsidR="001A47A2" w:rsidRPr="001A47A2" w:rsidRDefault="001A47A2" w:rsidP="001A47A2">
      <w:pPr>
        <w:pStyle w:val="Caption"/>
        <w:keepNext/>
        <w:jc w:val="center"/>
        <w:rPr>
          <w:rFonts w:ascii="Arial" w:hAnsi="Arial" w:cs="Arial"/>
          <w:noProof/>
        </w:rPr>
      </w:pPr>
      <w:r w:rsidRPr="005E0289">
        <w:rPr>
          <w:rFonts w:ascii="Arial" w:hAnsi="Arial" w:cs="Arial"/>
        </w:rPr>
        <w:t xml:space="preserve">Table </w:t>
      </w:r>
      <w:r>
        <w:rPr>
          <w:rFonts w:ascii="Arial" w:hAnsi="Arial" w:cs="Arial"/>
        </w:rPr>
        <w:t>2</w:t>
      </w:r>
      <w:r w:rsidRPr="005E0289">
        <w:rPr>
          <w:rFonts w:ascii="Arial" w:hAnsi="Arial" w:cs="Arial"/>
        </w:rPr>
        <w:t xml:space="preserve">: Reworking A-MPR for </w:t>
      </w:r>
      <w:r w:rsidRPr="005E0289">
        <w:rPr>
          <w:rFonts w:ascii="Arial" w:hAnsi="Arial" w:cs="Arial"/>
          <w:noProof/>
        </w:rPr>
        <w:t>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2462"/>
        <w:gridCol w:w="2462"/>
        <w:gridCol w:w="2462"/>
      </w:tblGrid>
      <w:tr w:rsidR="00257D32" w14:paraId="53081A30" w14:textId="77777777">
        <w:tc>
          <w:tcPr>
            <w:tcW w:w="2462" w:type="dxa"/>
            <w:shd w:val="clear" w:color="auto" w:fill="auto"/>
            <w:vAlign w:val="center"/>
          </w:tcPr>
          <w:p w14:paraId="46D456D5" w14:textId="659FFEB0" w:rsidR="00257D32" w:rsidRPr="005D296A" w:rsidRDefault="00257D32">
            <w:pPr>
              <w:pStyle w:val="BodyText"/>
              <w:jc w:val="center"/>
            </w:pPr>
            <w:r w:rsidRPr="005D296A">
              <w:t>CBW = 20 MHz,</w:t>
            </w:r>
            <w:r>
              <w:t xml:space="preserve"> DFT-s-O</w:t>
            </w:r>
            <w:r w:rsidR="00B744AE">
              <w:t>FDM</w:t>
            </w:r>
            <w:r>
              <w:t xml:space="preserve"> QPSK</w:t>
            </w:r>
          </w:p>
          <w:p w14:paraId="5B1407A3" w14:textId="77777777" w:rsidR="00257D32" w:rsidRDefault="00257D32">
            <w:pPr>
              <w:pStyle w:val="BodyText"/>
              <w:jc w:val="center"/>
            </w:pPr>
            <w:r w:rsidRPr="005D296A">
              <w:t xml:space="preserve">Fc &lt; </w:t>
            </w:r>
            <w:r w:rsidRPr="006A4B99">
              <w:t>1945.7</w:t>
            </w:r>
            <w:r w:rsidRPr="00B61FF8">
              <w:t xml:space="preserve"> </w:t>
            </w:r>
            <w:r w:rsidRPr="005D296A">
              <w:t>MHz</w:t>
            </w:r>
          </w:p>
        </w:tc>
        <w:tc>
          <w:tcPr>
            <w:tcW w:w="2462" w:type="dxa"/>
            <w:shd w:val="clear" w:color="auto" w:fill="auto"/>
            <w:vAlign w:val="center"/>
          </w:tcPr>
          <w:p w14:paraId="2A75E563" w14:textId="77777777" w:rsidR="00257D32" w:rsidRDefault="00257D32">
            <w:pPr>
              <w:pStyle w:val="BodyText"/>
              <w:jc w:val="center"/>
            </w:pPr>
            <w:r>
              <w:t>Region A1: A-MPR</w:t>
            </w:r>
          </w:p>
        </w:tc>
        <w:tc>
          <w:tcPr>
            <w:tcW w:w="2462" w:type="dxa"/>
            <w:shd w:val="clear" w:color="auto" w:fill="auto"/>
            <w:vAlign w:val="center"/>
          </w:tcPr>
          <w:p w14:paraId="07EDD365" w14:textId="77777777" w:rsidR="00257D32" w:rsidRDefault="00257D32">
            <w:pPr>
              <w:pStyle w:val="BodyText"/>
              <w:jc w:val="center"/>
            </w:pPr>
            <w:r>
              <w:t>Region A2: A-MPR</w:t>
            </w:r>
          </w:p>
        </w:tc>
        <w:tc>
          <w:tcPr>
            <w:tcW w:w="2462" w:type="dxa"/>
            <w:shd w:val="clear" w:color="auto" w:fill="auto"/>
            <w:vAlign w:val="center"/>
          </w:tcPr>
          <w:p w14:paraId="49D387A8" w14:textId="77777777" w:rsidR="00257D32" w:rsidRDefault="00257D32">
            <w:pPr>
              <w:pStyle w:val="BodyText"/>
              <w:jc w:val="center"/>
            </w:pPr>
            <w:r>
              <w:t>Region A3: A-MPR</w:t>
            </w:r>
          </w:p>
        </w:tc>
      </w:tr>
      <w:tr w:rsidR="00257D32" w14:paraId="51E026F0" w14:textId="77777777">
        <w:tc>
          <w:tcPr>
            <w:tcW w:w="2462" w:type="dxa"/>
            <w:shd w:val="clear" w:color="auto" w:fill="auto"/>
            <w:vAlign w:val="center"/>
          </w:tcPr>
          <w:p w14:paraId="78E17B53" w14:textId="77777777" w:rsidR="00257D32" w:rsidRDefault="00257D32">
            <w:pPr>
              <w:pStyle w:val="BodyText"/>
              <w:jc w:val="center"/>
            </w:pPr>
            <w:r>
              <w:t>IQ Image= -28 dB and Carrier Leakage = -28dBc</w:t>
            </w:r>
          </w:p>
        </w:tc>
        <w:tc>
          <w:tcPr>
            <w:tcW w:w="2462" w:type="dxa"/>
            <w:shd w:val="clear" w:color="auto" w:fill="auto"/>
            <w:vAlign w:val="center"/>
          </w:tcPr>
          <w:p w14:paraId="7D4521D3" w14:textId="77777777" w:rsidR="00257D32" w:rsidRDefault="00257D32">
            <w:pPr>
              <w:pStyle w:val="BodyText"/>
              <w:jc w:val="center"/>
            </w:pPr>
            <w:r>
              <w:t>4</w:t>
            </w:r>
          </w:p>
        </w:tc>
        <w:tc>
          <w:tcPr>
            <w:tcW w:w="2462" w:type="dxa"/>
            <w:shd w:val="clear" w:color="auto" w:fill="auto"/>
            <w:vAlign w:val="center"/>
          </w:tcPr>
          <w:p w14:paraId="602F9376" w14:textId="77777777" w:rsidR="00257D32" w:rsidRDefault="00257D32">
            <w:pPr>
              <w:pStyle w:val="BodyText"/>
              <w:jc w:val="center"/>
            </w:pPr>
            <w:r>
              <w:t>4</w:t>
            </w:r>
          </w:p>
        </w:tc>
        <w:tc>
          <w:tcPr>
            <w:tcW w:w="2462" w:type="dxa"/>
            <w:shd w:val="clear" w:color="auto" w:fill="auto"/>
            <w:vAlign w:val="center"/>
          </w:tcPr>
          <w:p w14:paraId="1C3900CB" w14:textId="77777777" w:rsidR="00257D32" w:rsidRDefault="00257D32">
            <w:pPr>
              <w:pStyle w:val="BodyText"/>
              <w:jc w:val="center"/>
            </w:pPr>
            <w:r>
              <w:t>2</w:t>
            </w:r>
          </w:p>
        </w:tc>
      </w:tr>
      <w:tr w:rsidR="00257D32" w14:paraId="13A9A424" w14:textId="77777777">
        <w:tc>
          <w:tcPr>
            <w:tcW w:w="2462" w:type="dxa"/>
            <w:shd w:val="clear" w:color="auto" w:fill="auto"/>
            <w:vAlign w:val="center"/>
          </w:tcPr>
          <w:p w14:paraId="1F42B210" w14:textId="77777777" w:rsidR="00257D32" w:rsidRDefault="00257D32">
            <w:pPr>
              <w:pStyle w:val="BodyText"/>
              <w:jc w:val="center"/>
            </w:pPr>
            <w:r>
              <w:t>IQ Image = -</w:t>
            </w:r>
            <w:r>
              <w:rPr>
                <w:lang w:val="en-US"/>
              </w:rPr>
              <w:t>34</w:t>
            </w:r>
            <w:r>
              <w:t xml:space="preserve"> dB and Carrier Leakage = -</w:t>
            </w:r>
            <w:r>
              <w:rPr>
                <w:lang w:val="en-US"/>
              </w:rPr>
              <w:t>34</w:t>
            </w:r>
            <w:proofErr w:type="spellStart"/>
            <w:r>
              <w:t>dBc</w:t>
            </w:r>
            <w:proofErr w:type="spellEnd"/>
          </w:p>
        </w:tc>
        <w:tc>
          <w:tcPr>
            <w:tcW w:w="2462" w:type="dxa"/>
            <w:shd w:val="clear" w:color="auto" w:fill="auto"/>
            <w:vAlign w:val="center"/>
          </w:tcPr>
          <w:p w14:paraId="5CB5C05D" w14:textId="77777777" w:rsidR="00257D32" w:rsidRDefault="00257D32">
            <w:pPr>
              <w:pStyle w:val="BodyText"/>
              <w:jc w:val="center"/>
            </w:pPr>
            <w:r>
              <w:t>4</w:t>
            </w:r>
          </w:p>
        </w:tc>
        <w:tc>
          <w:tcPr>
            <w:tcW w:w="2462" w:type="dxa"/>
            <w:shd w:val="clear" w:color="auto" w:fill="auto"/>
            <w:vAlign w:val="center"/>
          </w:tcPr>
          <w:p w14:paraId="43A1A499" w14:textId="77777777" w:rsidR="00257D32" w:rsidRDefault="00257D32">
            <w:pPr>
              <w:pStyle w:val="BodyText"/>
              <w:jc w:val="center"/>
            </w:pPr>
            <w:r>
              <w:t>3</w:t>
            </w:r>
          </w:p>
        </w:tc>
        <w:tc>
          <w:tcPr>
            <w:tcW w:w="2462" w:type="dxa"/>
            <w:shd w:val="clear" w:color="auto" w:fill="auto"/>
            <w:vAlign w:val="center"/>
          </w:tcPr>
          <w:p w14:paraId="2B34623E" w14:textId="77777777" w:rsidR="00257D32" w:rsidRDefault="00257D32">
            <w:pPr>
              <w:pStyle w:val="BodyText"/>
              <w:jc w:val="center"/>
            </w:pPr>
            <w:r>
              <w:t>0.5</w:t>
            </w:r>
          </w:p>
        </w:tc>
      </w:tr>
    </w:tbl>
    <w:p w14:paraId="5A3576AC" w14:textId="770D2623" w:rsidR="001B003C" w:rsidRDefault="001B003C" w:rsidP="00BE6476">
      <w:pPr>
        <w:jc w:val="both"/>
        <w:rPr>
          <w:bCs/>
        </w:rPr>
      </w:pPr>
      <w:r>
        <w:rPr>
          <w:bCs/>
        </w:rPr>
        <w:t xml:space="preserve">To meet the </w:t>
      </w:r>
      <w:r w:rsidR="00A01E5E">
        <w:rPr>
          <w:bCs/>
        </w:rPr>
        <w:t>reduced</w:t>
      </w:r>
      <w:r>
        <w:rPr>
          <w:bCs/>
        </w:rPr>
        <w:t xml:space="preserve"> A-MPR </w:t>
      </w:r>
      <w:r w:rsidR="00DA2601">
        <w:rPr>
          <w:bCs/>
        </w:rPr>
        <w:t>value</w:t>
      </w:r>
      <w:r w:rsidR="00B00858">
        <w:rPr>
          <w:bCs/>
        </w:rPr>
        <w:t xml:space="preserve"> of 0.5dB</w:t>
      </w:r>
      <w:r>
        <w:rPr>
          <w:bCs/>
        </w:rPr>
        <w:t xml:space="preserve"> in Region A</w:t>
      </w:r>
      <w:r w:rsidR="00B00858">
        <w:rPr>
          <w:bCs/>
        </w:rPr>
        <w:t>3</w:t>
      </w:r>
      <w:r w:rsidR="00DA2601">
        <w:rPr>
          <w:bCs/>
        </w:rPr>
        <w:t xml:space="preserve">, the following </w:t>
      </w:r>
      <w:r w:rsidR="00A01E5E">
        <w:rPr>
          <w:bCs/>
        </w:rPr>
        <w:t>improved</w:t>
      </w:r>
      <w:r w:rsidR="00A373AF">
        <w:rPr>
          <w:bCs/>
        </w:rPr>
        <w:t xml:space="preserve"> </w:t>
      </w:r>
      <w:r w:rsidR="00DA2601">
        <w:rPr>
          <w:bCs/>
        </w:rPr>
        <w:t>simulation assumptions are assumed in [3] for DFT-s-OFDM QPSK case:</w:t>
      </w:r>
    </w:p>
    <w:p w14:paraId="1F6821D0" w14:textId="77777777" w:rsidR="00A373AF" w:rsidRPr="00A373AF" w:rsidRDefault="00A373AF" w:rsidP="00A373AF">
      <w:pPr>
        <w:numPr>
          <w:ilvl w:val="0"/>
          <w:numId w:val="43"/>
        </w:numPr>
        <w:spacing w:after="0"/>
        <w:contextualSpacing/>
        <w:rPr>
          <w:lang w:eastAsia="en-US"/>
        </w:rPr>
      </w:pPr>
      <w:r w:rsidRPr="00A373AF">
        <w:rPr>
          <w:lang w:eastAsia="en-US"/>
        </w:rPr>
        <w:t xml:space="preserve">Power Class 3 </w:t>
      </w:r>
    </w:p>
    <w:p w14:paraId="78E5FBA8" w14:textId="77777777" w:rsidR="00A373AF" w:rsidRPr="00A373AF" w:rsidRDefault="00A373AF" w:rsidP="00A373AF">
      <w:pPr>
        <w:numPr>
          <w:ilvl w:val="0"/>
          <w:numId w:val="43"/>
        </w:numPr>
        <w:spacing w:after="0"/>
        <w:contextualSpacing/>
        <w:rPr>
          <w:lang w:eastAsia="en-US"/>
        </w:rPr>
      </w:pPr>
      <w:r w:rsidRPr="00A373AF">
        <w:rPr>
          <w:lang w:eastAsia="en-US"/>
        </w:rPr>
        <w:t>NR Waveform</w:t>
      </w:r>
    </w:p>
    <w:p w14:paraId="29F446BB" w14:textId="77777777" w:rsidR="00A373AF" w:rsidRPr="00A373AF" w:rsidRDefault="00A373AF" w:rsidP="00A373AF">
      <w:pPr>
        <w:numPr>
          <w:ilvl w:val="0"/>
          <w:numId w:val="43"/>
        </w:numPr>
        <w:spacing w:after="0"/>
        <w:contextualSpacing/>
        <w:rPr>
          <w:lang w:eastAsia="en-US"/>
        </w:rPr>
      </w:pPr>
      <w:r w:rsidRPr="00A373AF">
        <w:rPr>
          <w:lang w:eastAsia="en-US"/>
        </w:rPr>
        <w:t>Calibration: 1dB MPR: DFT-s-OFDM QPSK 20MHz, 100RB0</w:t>
      </w:r>
    </w:p>
    <w:p w14:paraId="1B4A4096" w14:textId="77777777" w:rsidR="00A373AF" w:rsidRPr="00A373AF" w:rsidRDefault="00A373AF" w:rsidP="00A373AF">
      <w:pPr>
        <w:numPr>
          <w:ilvl w:val="0"/>
          <w:numId w:val="43"/>
        </w:numPr>
        <w:spacing w:after="0"/>
        <w:contextualSpacing/>
        <w:rPr>
          <w:b/>
          <w:bCs/>
          <w:lang w:eastAsia="en-US"/>
        </w:rPr>
      </w:pPr>
      <w:r w:rsidRPr="00A373AF">
        <w:rPr>
          <w:b/>
          <w:bCs/>
          <w:lang w:eastAsia="en-US"/>
        </w:rPr>
        <w:t>Carrier Leakage: -34dBc</w:t>
      </w:r>
    </w:p>
    <w:p w14:paraId="0A9C8D5E" w14:textId="77777777" w:rsidR="00A373AF" w:rsidRPr="00A373AF" w:rsidRDefault="00A373AF" w:rsidP="00A373AF">
      <w:pPr>
        <w:numPr>
          <w:ilvl w:val="0"/>
          <w:numId w:val="43"/>
        </w:numPr>
        <w:spacing w:after="0"/>
        <w:contextualSpacing/>
        <w:rPr>
          <w:b/>
          <w:bCs/>
          <w:lang w:eastAsia="en-US"/>
        </w:rPr>
      </w:pPr>
      <w:r w:rsidRPr="00A373AF">
        <w:rPr>
          <w:b/>
          <w:bCs/>
          <w:lang w:eastAsia="en-US"/>
        </w:rPr>
        <w:t>Image: -34dBc</w:t>
      </w:r>
    </w:p>
    <w:p w14:paraId="32E7FE94" w14:textId="77777777" w:rsidR="00A373AF" w:rsidRPr="00A373AF" w:rsidRDefault="00A373AF" w:rsidP="00A373AF">
      <w:pPr>
        <w:numPr>
          <w:ilvl w:val="0"/>
          <w:numId w:val="43"/>
        </w:numPr>
        <w:spacing w:after="0"/>
        <w:contextualSpacing/>
        <w:rPr>
          <w:lang w:eastAsia="en-US"/>
        </w:rPr>
      </w:pPr>
      <w:r w:rsidRPr="00A373AF">
        <w:rPr>
          <w:lang w:eastAsia="en-US"/>
        </w:rPr>
        <w:t>CIM3: -60dBc</w:t>
      </w:r>
    </w:p>
    <w:p w14:paraId="091E4CC9" w14:textId="77777777" w:rsidR="00A373AF" w:rsidRPr="00A373AF" w:rsidRDefault="00A373AF" w:rsidP="00A373AF">
      <w:pPr>
        <w:numPr>
          <w:ilvl w:val="0"/>
          <w:numId w:val="43"/>
        </w:numPr>
        <w:spacing w:after="0"/>
        <w:contextualSpacing/>
        <w:rPr>
          <w:lang w:eastAsia="en-US"/>
        </w:rPr>
      </w:pPr>
      <w:r w:rsidRPr="00A373AF">
        <w:rPr>
          <w:lang w:eastAsia="en-US"/>
        </w:rPr>
        <w:t>CIM5: -70dBc</w:t>
      </w:r>
    </w:p>
    <w:p w14:paraId="49E0747B" w14:textId="77777777" w:rsidR="00DA2601" w:rsidRDefault="00DA2601" w:rsidP="00BE6476">
      <w:pPr>
        <w:jc w:val="both"/>
        <w:rPr>
          <w:bCs/>
        </w:rPr>
      </w:pPr>
    </w:p>
    <w:p w14:paraId="44180C45" w14:textId="3A177ECF" w:rsidR="00A373AF" w:rsidRPr="00DC6810" w:rsidRDefault="00352202" w:rsidP="00BE6476">
      <w:pPr>
        <w:jc w:val="both"/>
        <w:rPr>
          <w:bCs/>
        </w:rPr>
      </w:pPr>
      <w:r>
        <w:rPr>
          <w:bCs/>
        </w:rPr>
        <w:t>We use th</w:t>
      </w:r>
      <w:r w:rsidR="00F53209">
        <w:rPr>
          <w:bCs/>
        </w:rPr>
        <w:t>e</w:t>
      </w:r>
      <w:r>
        <w:rPr>
          <w:bCs/>
        </w:rPr>
        <w:t xml:space="preserve"> observation</w:t>
      </w:r>
      <w:r w:rsidR="00F53209">
        <w:rPr>
          <w:bCs/>
        </w:rPr>
        <w:t>s</w:t>
      </w:r>
      <w:r>
        <w:rPr>
          <w:bCs/>
        </w:rPr>
        <w:t xml:space="preserve"> and conclusion</w:t>
      </w:r>
      <w:r w:rsidR="00F53209">
        <w:rPr>
          <w:bCs/>
        </w:rPr>
        <w:t>s</w:t>
      </w:r>
      <w:r>
        <w:rPr>
          <w:bCs/>
        </w:rPr>
        <w:t xml:space="preserve"> from [3] to base our motivation for this paper an</w:t>
      </w:r>
      <w:r w:rsidR="007B6E3B">
        <w:rPr>
          <w:bCs/>
        </w:rPr>
        <w:t>d i</w:t>
      </w:r>
      <w:r w:rsidR="00E4669C">
        <w:rPr>
          <w:bCs/>
        </w:rPr>
        <w:t>n the following sections, we show how we verify th</w:t>
      </w:r>
      <w:r w:rsidR="00F53209">
        <w:rPr>
          <w:bCs/>
        </w:rPr>
        <w:t>e</w:t>
      </w:r>
      <w:r w:rsidR="00E4669C">
        <w:rPr>
          <w:bCs/>
        </w:rPr>
        <w:t xml:space="preserve"> proposal</w:t>
      </w:r>
      <w:r w:rsidR="00F53209">
        <w:rPr>
          <w:bCs/>
        </w:rPr>
        <w:t>s</w:t>
      </w:r>
      <w:r w:rsidR="00E4669C">
        <w:rPr>
          <w:bCs/>
        </w:rPr>
        <w:t xml:space="preserve"> </w:t>
      </w:r>
      <w:r w:rsidR="007B6E3B">
        <w:rPr>
          <w:bCs/>
        </w:rPr>
        <w:t xml:space="preserve">from [3] </w:t>
      </w:r>
      <w:r w:rsidR="00E4669C">
        <w:rPr>
          <w:bCs/>
        </w:rPr>
        <w:t xml:space="preserve">and </w:t>
      </w:r>
      <w:r>
        <w:rPr>
          <w:bCs/>
        </w:rPr>
        <w:t>provide our analysis on the same.</w:t>
      </w:r>
    </w:p>
    <w:p w14:paraId="7F69A7A1" w14:textId="64039444" w:rsidR="00045B19" w:rsidRDefault="00537CE8" w:rsidP="00537CE8">
      <w:pPr>
        <w:pStyle w:val="Heading2"/>
      </w:pPr>
      <w:r>
        <w:lastRenderedPageBreak/>
        <w:t>2.</w:t>
      </w:r>
      <w:r w:rsidR="00972155">
        <w:t>2</w:t>
      </w:r>
      <w:r>
        <w:t xml:space="preserve"> </w:t>
      </w:r>
      <w:r w:rsidR="004F7F95">
        <w:tab/>
      </w:r>
      <w:r w:rsidR="008018B3">
        <w:t>Measurement and simulation</w:t>
      </w:r>
      <w:r w:rsidR="00194812">
        <w:t xml:space="preserve"> verifications</w:t>
      </w:r>
      <w:r w:rsidR="008018B3">
        <w:t xml:space="preserve"> </w:t>
      </w:r>
    </w:p>
    <w:p w14:paraId="3DA63D06" w14:textId="1E975FF7" w:rsidR="00691B27" w:rsidRPr="00691B27" w:rsidRDefault="00691B27" w:rsidP="00691B27">
      <w:pPr>
        <w:pStyle w:val="Heading3"/>
      </w:pPr>
      <w:r>
        <w:t>2.</w:t>
      </w:r>
      <w:r w:rsidR="00972155">
        <w:t>2</w:t>
      </w:r>
      <w:r>
        <w:t>.1</w:t>
      </w:r>
      <w:r>
        <w:tab/>
      </w:r>
      <w:r w:rsidR="008018B3">
        <w:t>Measurement and simulations</w:t>
      </w:r>
      <w:r w:rsidR="00194812">
        <w:t xml:space="preserve"> details</w:t>
      </w:r>
      <w:r w:rsidR="008018B3">
        <w:t xml:space="preserve"> </w:t>
      </w:r>
    </w:p>
    <w:p w14:paraId="78ED4026" w14:textId="79AC2993" w:rsidR="00A5368B" w:rsidRDefault="00F53209" w:rsidP="00275AE7">
      <w:r>
        <w:t xml:space="preserve">According to the </w:t>
      </w:r>
      <w:r w:rsidR="00990B17">
        <w:t>proposed changes in [3] that is also mentioned in above section 2.1, we first verify the A-MPR region changes as shown in below figures.</w:t>
      </w:r>
    </w:p>
    <w:p w14:paraId="19CD4F8B" w14:textId="0BF1D976" w:rsidR="00990B17" w:rsidRDefault="00E87955" w:rsidP="00275AE7">
      <w:r>
        <w:t>The original A-MPR regions proposed in the Way-Forward in [2] is as shown in Figure 1.</w:t>
      </w:r>
    </w:p>
    <w:p w14:paraId="4D8893FA" w14:textId="6A27E1C2" w:rsidR="00E87955" w:rsidRDefault="00836984" w:rsidP="00E87955">
      <w:pPr>
        <w:jc w:val="center"/>
      </w:pPr>
      <w:r>
        <w:rPr>
          <w:noProof/>
        </w:rPr>
        <w:pict w14:anchorId="0221B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5pt;height:189.8pt;visibility:visible;mso-wrap-style:square">
            <v:imagedata r:id="rId11" o:title=""/>
          </v:shape>
        </w:pict>
      </w:r>
    </w:p>
    <w:p w14:paraId="4D89996F" w14:textId="4704D426" w:rsidR="00E87955" w:rsidRDefault="00E87955" w:rsidP="00E87955">
      <w:pPr>
        <w:pStyle w:val="TF"/>
      </w:pPr>
      <w:r>
        <w:t>Figure 1. Graphical representation of proposed PC3 NS_05 A-MPR region definitions</w:t>
      </w:r>
      <w:r w:rsidR="002A3AB3">
        <w:t xml:space="preserve"> from WF [2]</w:t>
      </w:r>
    </w:p>
    <w:p w14:paraId="142285CA" w14:textId="77777777" w:rsidR="00E87955" w:rsidRDefault="00E87955" w:rsidP="002A3AB3"/>
    <w:p w14:paraId="324B0DAC" w14:textId="713D95BF" w:rsidR="002A3AB3" w:rsidRDefault="002A3AB3" w:rsidP="002A3AB3">
      <w:r>
        <w:t xml:space="preserve">The proposed change for 20MHz </w:t>
      </w:r>
      <w:r w:rsidR="00D00443">
        <w:t>channel bandwidth A-MPR region definitions, for all cases other than DFT-s-OFDM QPSK is as shown in Figure 2.</w:t>
      </w:r>
      <w:r w:rsidR="0042310A">
        <w:t xml:space="preserve"> This represents the first 20MHz channel bandwidth row in Table 1.</w:t>
      </w:r>
    </w:p>
    <w:p w14:paraId="2D8B6867" w14:textId="77777777" w:rsidR="0042310A" w:rsidRDefault="0042310A" w:rsidP="002A3AB3"/>
    <w:p w14:paraId="6C9E0C16" w14:textId="2604BE82" w:rsidR="0042310A" w:rsidRDefault="00836984" w:rsidP="0031024B">
      <w:pPr>
        <w:jc w:val="center"/>
      </w:pPr>
      <w:r>
        <w:rPr>
          <w:noProof/>
        </w:rPr>
        <w:pict w14:anchorId="1F4E27AD">
          <v:shape id="Picture 1" o:spid="_x0000_i1026" type="#_x0000_t75" style="width:210.9pt;height:189.8pt;visibility:visible;mso-wrap-style:square">
            <v:imagedata r:id="rId12" o:title=""/>
          </v:shape>
        </w:pict>
      </w:r>
    </w:p>
    <w:p w14:paraId="4358D0D3" w14:textId="26F56336" w:rsidR="0031024B" w:rsidRDefault="0031024B" w:rsidP="0031024B">
      <w:pPr>
        <w:pStyle w:val="TF"/>
      </w:pPr>
      <w:r>
        <w:t>Figure 2. Graphical representation of proposed PC3 NS_05 A-MPR region definitions for all 20MHz channel bandwidth cases except DFT-s-OFDM QPSK</w:t>
      </w:r>
    </w:p>
    <w:p w14:paraId="194F18C9" w14:textId="77777777" w:rsidR="00611755" w:rsidRDefault="00611755" w:rsidP="006D4965"/>
    <w:p w14:paraId="28FFDC2C" w14:textId="77777777" w:rsidR="0031024B" w:rsidRDefault="0031024B" w:rsidP="006D4965"/>
    <w:p w14:paraId="0BE83522" w14:textId="0678499F" w:rsidR="0031024B" w:rsidRDefault="0031024B" w:rsidP="006D4965">
      <w:r>
        <w:lastRenderedPageBreak/>
        <w:t>The proposed change for</w:t>
      </w:r>
      <w:r w:rsidR="00496E8D">
        <w:t xml:space="preserve"> A_MPR region for</w:t>
      </w:r>
      <w:r>
        <w:t xml:space="preserve"> channel bandwidth 20MHz </w:t>
      </w:r>
      <w:r w:rsidR="00496E8D">
        <w:t>DFT-s-OFDM QPSK to accommodate PUCCH transmission enabling in re</w:t>
      </w:r>
      <w:r w:rsidR="000C4BF6">
        <w:t xml:space="preserve">presented in Figure 3 below. As </w:t>
      </w:r>
      <w:r w:rsidR="00FC7C8E">
        <w:t>seen</w:t>
      </w:r>
      <w:r w:rsidR="000C4BF6">
        <w:t xml:space="preserve">, the Region A3 is </w:t>
      </w:r>
      <w:r w:rsidR="00AF49BA">
        <w:t>m</w:t>
      </w:r>
      <w:r w:rsidR="00FC7C8E">
        <w:t>uch smaller with lower A-MPR allowance.</w:t>
      </w:r>
      <w:r w:rsidR="00AF49BA">
        <w:t xml:space="preserve"> </w:t>
      </w:r>
    </w:p>
    <w:p w14:paraId="3B3D0308" w14:textId="215700AE" w:rsidR="00FC7C8E" w:rsidRDefault="00836984" w:rsidP="0098020A">
      <w:pPr>
        <w:jc w:val="center"/>
        <w:rPr>
          <w:noProof/>
        </w:rPr>
      </w:pPr>
      <w:r>
        <w:rPr>
          <w:noProof/>
        </w:rPr>
        <w:pict w14:anchorId="314DE175">
          <v:shape id="_x0000_i1027" type="#_x0000_t75" style="width:223.25pt;height:185.45pt;visibility:visible;mso-wrap-style:square">
            <v:imagedata r:id="rId13" o:title=""/>
          </v:shape>
        </w:pict>
      </w:r>
    </w:p>
    <w:p w14:paraId="3B47591D" w14:textId="28B7C552" w:rsidR="0098020A" w:rsidRDefault="0098020A" w:rsidP="0098020A">
      <w:pPr>
        <w:pStyle w:val="TF"/>
      </w:pPr>
      <w:r>
        <w:t>Figure 3. Graphical representation of proposed PC3 NS_05 A-MPR region definitions for 20MHz DFT-s-OFDM QPSK for PUCCH transmission</w:t>
      </w:r>
    </w:p>
    <w:p w14:paraId="15ECDF83" w14:textId="77777777" w:rsidR="0098020A" w:rsidRDefault="0098020A" w:rsidP="0098020A">
      <w:pPr>
        <w:jc w:val="center"/>
      </w:pPr>
    </w:p>
    <w:p w14:paraId="11A809F3" w14:textId="5FE6FC4F" w:rsidR="00F657DD" w:rsidRDefault="009663F5" w:rsidP="00275AE7">
      <w:r>
        <w:t>We</w:t>
      </w:r>
      <w:r w:rsidR="008D3B57">
        <w:t xml:space="preserve"> obtain the following result</w:t>
      </w:r>
      <w:r w:rsidR="002209D6">
        <w:t xml:space="preserve"> shown in Figure 4,</w:t>
      </w:r>
      <w:r w:rsidR="008D3B57">
        <w:t xml:space="preserve"> for </w:t>
      </w:r>
      <w:r w:rsidR="002209D6">
        <w:t>channel bandwidth 20MHz DFT-s-OFDM QPS</w:t>
      </w:r>
      <w:r w:rsidR="004010CC">
        <w:t>K</w:t>
      </w:r>
      <w:r w:rsidR="002209D6">
        <w:t xml:space="preserve"> case </w:t>
      </w:r>
      <w:r w:rsidR="004010CC">
        <w:t>using the observations and assumptions mentioned in [3].</w:t>
      </w:r>
      <w:r w:rsidR="002209D6">
        <w:t xml:space="preserve"> </w:t>
      </w:r>
    </w:p>
    <w:p w14:paraId="754B0FAE" w14:textId="36DEFF30" w:rsidR="004010CC" w:rsidRDefault="00836984" w:rsidP="00FD6A4C">
      <w:pPr>
        <w:jc w:val="center"/>
      </w:pPr>
      <w:r>
        <w:rPr>
          <w:noProof/>
        </w:rPr>
        <w:pict w14:anchorId="656E9EA2">
          <v:shape id="_x0000_i1028" type="#_x0000_t75" style="width:223.25pt;height:184.75pt;visibility:visible;mso-wrap-style:square">
            <v:imagedata r:id="rId14" o:title=""/>
          </v:shape>
        </w:pict>
      </w:r>
    </w:p>
    <w:p w14:paraId="2777F259" w14:textId="151E4D40" w:rsidR="00FD6A4C" w:rsidRDefault="00FD6A4C" w:rsidP="00FD6A4C">
      <w:pPr>
        <w:pStyle w:val="TF"/>
      </w:pPr>
      <w:r>
        <w:t xml:space="preserve">Figure </w:t>
      </w:r>
      <w:r w:rsidR="008F73F6">
        <w:t>4</w:t>
      </w:r>
      <w:r>
        <w:t xml:space="preserve">. </w:t>
      </w:r>
      <w:r w:rsidR="008F73F6">
        <w:t>M</w:t>
      </w:r>
      <w:r w:rsidR="00806986">
        <w:t xml:space="preserve">easurement/simulation verification for </w:t>
      </w:r>
      <w:r w:rsidR="008844F1">
        <w:t xml:space="preserve">lower </w:t>
      </w:r>
      <w:r w:rsidR="00806986">
        <w:t xml:space="preserve">A-MPR proposal for </w:t>
      </w:r>
      <w:r w:rsidR="008844F1">
        <w:t>PUCCH enabling</w:t>
      </w:r>
      <w:r w:rsidR="006A3AA7">
        <w:t xml:space="preserve"> in channel bandwidth 20MHz DFT-s-OFDM QPSK</w:t>
      </w:r>
    </w:p>
    <w:p w14:paraId="7958D449" w14:textId="77777777" w:rsidR="004010CC" w:rsidRDefault="004010CC" w:rsidP="00275AE7"/>
    <w:p w14:paraId="11047EC1" w14:textId="15ABDB68" w:rsidR="00CD3B5F" w:rsidRDefault="00CD3B5F" w:rsidP="00275AE7">
      <w:r>
        <w:t xml:space="preserve">Based on our measurement and simulation analysis, it is observed that </w:t>
      </w:r>
      <w:r w:rsidR="00F637EB">
        <w:t>it is viable</w:t>
      </w:r>
      <w:r w:rsidR="003368C2">
        <w:t xml:space="preserve"> </w:t>
      </w:r>
      <w:r w:rsidR="00B744AE">
        <w:t xml:space="preserve">to </w:t>
      </w:r>
      <w:r w:rsidR="00F637EB">
        <w:t xml:space="preserve">split the Region A2 into two parts and </w:t>
      </w:r>
      <w:r w:rsidR="00F44204">
        <w:t>propose lower A-MPR for new Region A3</w:t>
      </w:r>
      <w:r w:rsidR="003368C2">
        <w:t xml:space="preserve"> in order to </w:t>
      </w:r>
      <w:r w:rsidR="006469FE">
        <w:rPr>
          <w:bCs/>
        </w:rPr>
        <w:t>enable</w:t>
      </w:r>
      <w:r w:rsidR="006469FE" w:rsidRPr="008D4BD9">
        <w:rPr>
          <w:bCs/>
        </w:rPr>
        <w:t xml:space="preserve"> </w:t>
      </w:r>
      <w:r w:rsidR="006469FE">
        <w:rPr>
          <w:bCs/>
        </w:rPr>
        <w:t>placement of</w:t>
      </w:r>
      <w:r w:rsidR="006469FE" w:rsidRPr="008D4BD9">
        <w:rPr>
          <w:bCs/>
        </w:rPr>
        <w:t xml:space="preserve"> the common PUCCH</w:t>
      </w:r>
      <w:r w:rsidR="006469FE">
        <w:rPr>
          <w:bCs/>
        </w:rPr>
        <w:t xml:space="preserve"> for DFT-s-OFDM QPSK</w:t>
      </w:r>
      <w:r w:rsidR="00F44204">
        <w:rPr>
          <w:bCs/>
        </w:rPr>
        <w:t xml:space="preserve">. </w:t>
      </w:r>
    </w:p>
    <w:p w14:paraId="3C19C927" w14:textId="298C2162" w:rsidR="00352F58" w:rsidRDefault="00122B42" w:rsidP="007D7F41">
      <w:pPr>
        <w:pStyle w:val="Heading2"/>
      </w:pPr>
      <w:r>
        <w:t>2.3</w:t>
      </w:r>
      <w:r>
        <w:tab/>
        <w:t>Specification changes</w:t>
      </w:r>
    </w:p>
    <w:p w14:paraId="3BCC1AC0" w14:textId="11B37878" w:rsidR="00122B42" w:rsidRDefault="007D7F41" w:rsidP="00A16092">
      <w:pPr>
        <w:rPr>
          <w:bCs/>
        </w:rPr>
      </w:pPr>
      <w:r>
        <w:rPr>
          <w:bCs/>
        </w:rPr>
        <w:t>Band n1 is an old band and solutions are mature. In some cases the real performance is better than what 3GP</w:t>
      </w:r>
      <w:r w:rsidR="00AB4858">
        <w:rPr>
          <w:bCs/>
        </w:rPr>
        <w:t>P</w:t>
      </w:r>
      <w:r>
        <w:rPr>
          <w:bCs/>
        </w:rPr>
        <w:t xml:space="preserve"> simulation procedures indicate but they maybe difficult to generalise. While the </w:t>
      </w:r>
      <w:r w:rsidR="00DB3037">
        <w:rPr>
          <w:bCs/>
        </w:rPr>
        <w:t xml:space="preserve">adapted simulation assumptions in [3] yield improved performance, they should not be used as baseline for anything. </w:t>
      </w:r>
    </w:p>
    <w:p w14:paraId="12D49DED" w14:textId="0629EE9C" w:rsidR="00DB3037" w:rsidRPr="00335A23" w:rsidRDefault="00DB3037" w:rsidP="00A16092">
      <w:pPr>
        <w:rPr>
          <w:b/>
        </w:rPr>
      </w:pPr>
      <w:r w:rsidRPr="00335A23">
        <w:rPr>
          <w:b/>
        </w:rPr>
        <w:t xml:space="preserve">Proposal 1: </w:t>
      </w:r>
      <w:r w:rsidR="00AB4858">
        <w:rPr>
          <w:b/>
        </w:rPr>
        <w:t>D</w:t>
      </w:r>
      <w:r w:rsidRPr="00335A23">
        <w:rPr>
          <w:b/>
        </w:rPr>
        <w:t xml:space="preserve">o not assume </w:t>
      </w:r>
      <w:r w:rsidR="00750552" w:rsidRPr="00335A23">
        <w:rPr>
          <w:b/>
        </w:rPr>
        <w:t>improved LO leakage or IQ image as baseline for any work in 3GPP</w:t>
      </w:r>
    </w:p>
    <w:p w14:paraId="663F32BB" w14:textId="1691ADC4" w:rsidR="00750552" w:rsidRDefault="00750552" w:rsidP="00A16092">
      <w:pPr>
        <w:rPr>
          <w:bCs/>
        </w:rPr>
      </w:pPr>
      <w:r>
        <w:rPr>
          <w:bCs/>
        </w:rPr>
        <w:lastRenderedPageBreak/>
        <w:t xml:space="preserve">Regarding the proposed AMPR </w:t>
      </w:r>
      <w:r w:rsidR="00CB78FB">
        <w:rPr>
          <w:bCs/>
        </w:rPr>
        <w:t xml:space="preserve">enhancement, as discussed, we are </w:t>
      </w:r>
      <w:r w:rsidR="00335A23">
        <w:rPr>
          <w:bCs/>
        </w:rPr>
        <w:t>favo</w:t>
      </w:r>
      <w:r w:rsidR="00967F52">
        <w:rPr>
          <w:bCs/>
        </w:rPr>
        <w:t xml:space="preserve">uring </w:t>
      </w:r>
      <w:r w:rsidR="00CB78FB">
        <w:rPr>
          <w:bCs/>
        </w:rPr>
        <w:t xml:space="preserve">to adopt such improvement but the actual </w:t>
      </w:r>
      <w:r w:rsidR="00967F52">
        <w:rPr>
          <w:bCs/>
        </w:rPr>
        <w:t xml:space="preserve">specification changes may need some rework. In the proposed </w:t>
      </w:r>
      <w:r w:rsidR="00CD5802">
        <w:rPr>
          <w:bCs/>
        </w:rPr>
        <w:t xml:space="preserve">specification (copied as Table 1 and Table 2 in this paper) the </w:t>
      </w:r>
      <w:r w:rsidR="00693835">
        <w:rPr>
          <w:bCs/>
        </w:rPr>
        <w:t xml:space="preserve">actual AMPR is in the note 4 of the table. </w:t>
      </w:r>
      <w:r w:rsidR="00E44C0E">
        <w:rPr>
          <w:bCs/>
        </w:rPr>
        <w:t xml:space="preserve">It would be </w:t>
      </w:r>
      <w:r w:rsidR="007643E9">
        <w:rPr>
          <w:bCs/>
        </w:rPr>
        <w:t>preferable</w:t>
      </w:r>
      <w:r w:rsidR="00E44C0E">
        <w:rPr>
          <w:bCs/>
        </w:rPr>
        <w:t xml:space="preserve"> to write the Table 5 from [2] like this</w:t>
      </w:r>
    </w:p>
    <w:p w14:paraId="7A963ADA" w14:textId="20398C4D" w:rsidR="00E44C0E" w:rsidRPr="00590910" w:rsidRDefault="00E44C0E" w:rsidP="00590910">
      <w:pPr>
        <w:pStyle w:val="TH"/>
      </w:pPr>
      <w:r w:rsidRPr="000A4ABD">
        <w:t xml:space="preserve">Table </w:t>
      </w:r>
      <w:r>
        <w:t>5</w:t>
      </w:r>
      <w:r w:rsidRPr="000A4ABD">
        <w:t>: A-MPR values for NS_05 (Power Class 3, 20MHz, Fc</w:t>
      </w:r>
      <w:r w:rsidRPr="000A4ABD">
        <w:rPr>
          <w:lang w:eastAsia="en-GB"/>
        </w:rPr>
        <w:t>&lt;1945.7</w:t>
      </w:r>
      <w:r w:rsidRPr="000A4ABD">
        <w:t>MHz)</w:t>
      </w:r>
    </w:p>
    <w:tbl>
      <w:tblPr>
        <w:tblW w:w="6619" w:type="dxa"/>
        <w:jc w:val="center"/>
        <w:tblCellMar>
          <w:left w:w="70" w:type="dxa"/>
          <w:right w:w="70" w:type="dxa"/>
        </w:tblCellMar>
        <w:tblLook w:val="01E0" w:firstRow="1" w:lastRow="1" w:firstColumn="1" w:lastColumn="1" w:noHBand="0" w:noVBand="0"/>
      </w:tblPr>
      <w:tblGrid>
        <w:gridCol w:w="1087"/>
        <w:gridCol w:w="1088"/>
        <w:gridCol w:w="1111"/>
        <w:gridCol w:w="1111"/>
        <w:gridCol w:w="1111"/>
        <w:gridCol w:w="1111"/>
      </w:tblGrid>
      <w:tr w:rsidR="00FB5B7D" w:rsidRPr="00590910" w14:paraId="655CC301" w14:textId="6C588A6D" w:rsidTr="00066B55">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705CA3C5" w14:textId="77777777" w:rsidR="00FB5B7D" w:rsidRPr="00C76F83" w:rsidRDefault="00FB5B7D" w:rsidP="00FB5B7D">
            <w:pPr>
              <w:pStyle w:val="TAH"/>
            </w:pPr>
            <w:r w:rsidRPr="00C76F83">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2D03B008" w14:textId="77777777" w:rsidR="00FB5B7D" w:rsidRPr="00C76F83" w:rsidRDefault="00FB5B7D" w:rsidP="00FB5B7D">
            <w:pPr>
              <w:pStyle w:val="TAH"/>
            </w:pPr>
            <w:r w:rsidRPr="00C76F83">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184F94D" w14:textId="77777777" w:rsidR="00FB5B7D" w:rsidRPr="00C76F83" w:rsidRDefault="00FB5B7D" w:rsidP="00FB5B7D">
            <w:pPr>
              <w:pStyle w:val="TAH"/>
            </w:pPr>
            <w:r w:rsidRPr="00C76F83">
              <w:t>A2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5139A3DA" w14:textId="0E2BCA04" w:rsidR="00FB5B7D" w:rsidRPr="00590910" w:rsidRDefault="00FB5B7D" w:rsidP="00FB5B7D">
            <w:pPr>
              <w:pStyle w:val="TAH"/>
              <w:rPr>
                <w:highlight w:val="yellow"/>
              </w:rPr>
            </w:pPr>
            <w:r w:rsidRPr="00590910">
              <w:rPr>
                <w:highlight w:val="yellow"/>
              </w:rPr>
              <w:t>A3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1BC3739B" w14:textId="64AAEC58" w:rsidR="00FB5B7D" w:rsidRPr="00590910" w:rsidRDefault="00FB5B7D" w:rsidP="00FB5B7D">
            <w:pPr>
              <w:pStyle w:val="TAH"/>
              <w:rPr>
                <w:highlight w:val="yellow"/>
              </w:rPr>
            </w:pPr>
            <w:r w:rsidRPr="00590910">
              <w:rPr>
                <w:highlight w:val="yellow"/>
              </w:rPr>
              <w:t>A4 (dB)</w:t>
            </w:r>
          </w:p>
        </w:tc>
      </w:tr>
      <w:tr w:rsidR="00FB5B7D" w:rsidRPr="00590910" w14:paraId="1D9D798E" w14:textId="26229924" w:rsidTr="00FB5B7D">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32B1FADF" w14:textId="77777777" w:rsidR="00FB5B7D" w:rsidRPr="00C76F83" w:rsidRDefault="00FB5B7D" w:rsidP="00FB5B7D">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70F20577" w14:textId="77777777" w:rsidR="00FB5B7D" w:rsidRPr="00C76F83" w:rsidRDefault="00FB5B7D" w:rsidP="00FB5B7D">
            <w:pPr>
              <w:pStyle w:val="TAH"/>
            </w:pPr>
            <w:r w:rsidRPr="00C76F83">
              <w:t>Outer/Inner</w:t>
            </w:r>
          </w:p>
        </w:tc>
        <w:tc>
          <w:tcPr>
            <w:tcW w:w="1111" w:type="dxa"/>
            <w:tcBorders>
              <w:top w:val="single" w:sz="4" w:space="0" w:color="000000"/>
              <w:left w:val="single" w:sz="4" w:space="0" w:color="000000"/>
              <w:bottom w:val="single" w:sz="4" w:space="0" w:color="000000"/>
              <w:right w:val="single" w:sz="4" w:space="0" w:color="000000"/>
            </w:tcBorders>
          </w:tcPr>
          <w:p w14:paraId="0FC898E0" w14:textId="77777777" w:rsidR="00FB5B7D" w:rsidRPr="00C76F83" w:rsidRDefault="00FB5B7D" w:rsidP="00FB5B7D">
            <w:pPr>
              <w:pStyle w:val="TAH"/>
            </w:pPr>
            <w:r w:rsidRPr="00C76F83">
              <w:t>Outer/Inner</w:t>
            </w:r>
          </w:p>
        </w:tc>
        <w:tc>
          <w:tcPr>
            <w:tcW w:w="1111" w:type="dxa"/>
            <w:tcBorders>
              <w:top w:val="single" w:sz="4" w:space="0" w:color="000000"/>
              <w:left w:val="single" w:sz="4" w:space="0" w:color="000000"/>
              <w:bottom w:val="single" w:sz="4" w:space="0" w:color="000000"/>
              <w:right w:val="single" w:sz="4" w:space="0" w:color="000000"/>
            </w:tcBorders>
          </w:tcPr>
          <w:p w14:paraId="3496FC00" w14:textId="6DA77088" w:rsidR="00FB5B7D" w:rsidRPr="00590910" w:rsidRDefault="00FB5B7D" w:rsidP="00FB5B7D">
            <w:pPr>
              <w:pStyle w:val="TAH"/>
              <w:rPr>
                <w:highlight w:val="yellow"/>
              </w:rPr>
            </w:pPr>
            <w:r w:rsidRPr="00590910">
              <w:rPr>
                <w:highlight w:val="yellow"/>
              </w:rPr>
              <w:t>Outer/Inner</w:t>
            </w:r>
          </w:p>
        </w:tc>
        <w:tc>
          <w:tcPr>
            <w:tcW w:w="1111" w:type="dxa"/>
            <w:tcBorders>
              <w:top w:val="single" w:sz="4" w:space="0" w:color="000000"/>
              <w:left w:val="single" w:sz="4" w:space="0" w:color="000000"/>
              <w:bottom w:val="single" w:sz="4" w:space="0" w:color="000000"/>
              <w:right w:val="single" w:sz="4" w:space="0" w:color="000000"/>
            </w:tcBorders>
          </w:tcPr>
          <w:p w14:paraId="1859CB9A" w14:textId="0A783564" w:rsidR="00FB5B7D" w:rsidRPr="00590910" w:rsidRDefault="00FB5B7D" w:rsidP="00FB5B7D">
            <w:pPr>
              <w:pStyle w:val="TAH"/>
              <w:rPr>
                <w:highlight w:val="yellow"/>
              </w:rPr>
            </w:pPr>
            <w:r w:rsidRPr="00590910">
              <w:rPr>
                <w:highlight w:val="yellow"/>
              </w:rPr>
              <w:t>Outer/Inner</w:t>
            </w:r>
          </w:p>
        </w:tc>
      </w:tr>
      <w:tr w:rsidR="00FB5B7D" w:rsidRPr="00590910" w14:paraId="347122F2" w14:textId="3E1830AF" w:rsidTr="00FB5B7D">
        <w:trPr>
          <w:jc w:val="center"/>
        </w:trPr>
        <w:tc>
          <w:tcPr>
            <w:tcW w:w="1087" w:type="dxa"/>
            <w:tcBorders>
              <w:top w:val="single" w:sz="4" w:space="0" w:color="auto"/>
              <w:left w:val="single" w:sz="4" w:space="0" w:color="auto"/>
              <w:right w:val="single" w:sz="4" w:space="0" w:color="auto"/>
            </w:tcBorders>
            <w:shd w:val="clear" w:color="auto" w:fill="auto"/>
            <w:hideMark/>
          </w:tcPr>
          <w:p w14:paraId="3D4D0E8F" w14:textId="77777777" w:rsidR="00FB5B7D" w:rsidRPr="00C76F83" w:rsidRDefault="00FB5B7D" w:rsidP="00FB5B7D">
            <w:pPr>
              <w:pStyle w:val="TAC"/>
              <w:rPr>
                <w:szCs w:val="18"/>
              </w:rPr>
            </w:pPr>
            <w:r w:rsidRPr="00C76F83">
              <w:rPr>
                <w:szCs w:val="18"/>
              </w:rPr>
              <w:t>DFT-s-OFDM</w:t>
            </w:r>
          </w:p>
        </w:tc>
        <w:tc>
          <w:tcPr>
            <w:tcW w:w="1088" w:type="dxa"/>
            <w:tcBorders>
              <w:top w:val="single" w:sz="4" w:space="0" w:color="auto"/>
              <w:left w:val="single" w:sz="4" w:space="0" w:color="auto"/>
              <w:bottom w:val="single" w:sz="4" w:space="0" w:color="000000"/>
              <w:right w:val="single" w:sz="4" w:space="0" w:color="000000"/>
            </w:tcBorders>
          </w:tcPr>
          <w:p w14:paraId="503452D9" w14:textId="77777777" w:rsidR="00FB5B7D" w:rsidRPr="00C76F83" w:rsidRDefault="00FB5B7D" w:rsidP="00FB5B7D">
            <w:pPr>
              <w:pStyle w:val="TAC"/>
              <w:rPr>
                <w:szCs w:val="18"/>
              </w:rPr>
            </w:pPr>
            <w:r w:rsidRPr="00C76F83">
              <w:rPr>
                <w:szCs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25B32F1"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3.5 </w:t>
            </w:r>
          </w:p>
        </w:tc>
        <w:tc>
          <w:tcPr>
            <w:tcW w:w="1111" w:type="dxa"/>
            <w:tcBorders>
              <w:top w:val="single" w:sz="4" w:space="0" w:color="000000"/>
              <w:left w:val="single" w:sz="4" w:space="0" w:color="000000"/>
              <w:bottom w:val="single" w:sz="4" w:space="0" w:color="000000"/>
              <w:right w:val="single" w:sz="4" w:space="0" w:color="000000"/>
            </w:tcBorders>
            <w:vAlign w:val="center"/>
          </w:tcPr>
          <w:p w14:paraId="7FBDEE6F"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0D30FF4F" w14:textId="56D7E2B1"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3</w:t>
            </w:r>
          </w:p>
        </w:tc>
        <w:tc>
          <w:tcPr>
            <w:tcW w:w="1111" w:type="dxa"/>
            <w:tcBorders>
              <w:top w:val="single" w:sz="4" w:space="0" w:color="000000"/>
              <w:left w:val="single" w:sz="4" w:space="0" w:color="000000"/>
              <w:bottom w:val="single" w:sz="4" w:space="0" w:color="000000"/>
              <w:right w:val="single" w:sz="4" w:space="0" w:color="000000"/>
            </w:tcBorders>
          </w:tcPr>
          <w:p w14:paraId="41107C98" w14:textId="77777777" w:rsidR="00FB5B7D" w:rsidRPr="00590910" w:rsidRDefault="00FB5B7D" w:rsidP="00FB5B7D">
            <w:pPr>
              <w:pStyle w:val="TAC"/>
              <w:rPr>
                <w:szCs w:val="18"/>
                <w:highlight w:val="yellow"/>
              </w:rPr>
            </w:pPr>
          </w:p>
        </w:tc>
      </w:tr>
      <w:tr w:rsidR="00FB5B7D" w:rsidRPr="00590910" w14:paraId="33DE3FA2" w14:textId="1E681A39" w:rsidTr="00FB5B7D">
        <w:trPr>
          <w:jc w:val="center"/>
        </w:trPr>
        <w:tc>
          <w:tcPr>
            <w:tcW w:w="1087" w:type="dxa"/>
            <w:tcBorders>
              <w:left w:val="single" w:sz="4" w:space="0" w:color="auto"/>
              <w:right w:val="single" w:sz="4" w:space="0" w:color="auto"/>
            </w:tcBorders>
            <w:shd w:val="clear" w:color="auto" w:fill="auto"/>
            <w:hideMark/>
          </w:tcPr>
          <w:p w14:paraId="735669D0" w14:textId="77777777" w:rsidR="00FB5B7D" w:rsidRPr="00C76F83" w:rsidRDefault="00FB5B7D" w:rsidP="00FB5B7D">
            <w:pPr>
              <w:pStyle w:val="TAC"/>
              <w:rPr>
                <w:szCs w:val="18"/>
              </w:rPr>
            </w:pPr>
          </w:p>
        </w:tc>
        <w:tc>
          <w:tcPr>
            <w:tcW w:w="1088" w:type="dxa"/>
            <w:tcBorders>
              <w:top w:val="single" w:sz="4" w:space="0" w:color="000000"/>
              <w:left w:val="single" w:sz="4" w:space="0" w:color="auto"/>
              <w:bottom w:val="single" w:sz="4" w:space="0" w:color="000000"/>
              <w:right w:val="single" w:sz="4" w:space="0" w:color="000000"/>
            </w:tcBorders>
          </w:tcPr>
          <w:p w14:paraId="552650D7" w14:textId="77777777" w:rsidR="00FB5B7D" w:rsidRPr="00C76F83" w:rsidRDefault="00FB5B7D" w:rsidP="00FB5B7D">
            <w:pPr>
              <w:pStyle w:val="TAC"/>
              <w:rPr>
                <w:szCs w:val="18"/>
              </w:rPr>
            </w:pPr>
            <w:r w:rsidRPr="00C76F83">
              <w:rPr>
                <w:szCs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F820BF"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7F0D14A7"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3.5 </w:t>
            </w:r>
          </w:p>
        </w:tc>
        <w:tc>
          <w:tcPr>
            <w:tcW w:w="1111" w:type="dxa"/>
            <w:tcBorders>
              <w:top w:val="single" w:sz="4" w:space="0" w:color="000000"/>
              <w:left w:val="single" w:sz="4" w:space="0" w:color="000000"/>
              <w:bottom w:val="single" w:sz="4" w:space="0" w:color="000000"/>
              <w:right w:val="single" w:sz="4" w:space="0" w:color="000000"/>
            </w:tcBorders>
            <w:vAlign w:val="center"/>
          </w:tcPr>
          <w:p w14:paraId="4284B2E1" w14:textId="024EA1F2"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 xml:space="preserve">3.5 </w:t>
            </w:r>
          </w:p>
        </w:tc>
        <w:tc>
          <w:tcPr>
            <w:tcW w:w="1111" w:type="dxa"/>
            <w:tcBorders>
              <w:top w:val="single" w:sz="4" w:space="0" w:color="000000"/>
              <w:left w:val="single" w:sz="4" w:space="0" w:color="000000"/>
              <w:bottom w:val="single" w:sz="4" w:space="0" w:color="000000"/>
              <w:right w:val="single" w:sz="4" w:space="0" w:color="000000"/>
            </w:tcBorders>
          </w:tcPr>
          <w:p w14:paraId="1AC2AFA9" w14:textId="14E12D09" w:rsidR="00FB5B7D" w:rsidRPr="00590910" w:rsidRDefault="00FB5B7D" w:rsidP="00FB5B7D">
            <w:pPr>
              <w:pStyle w:val="TAC"/>
              <w:rPr>
                <w:szCs w:val="18"/>
                <w:highlight w:val="yellow"/>
              </w:rPr>
            </w:pPr>
            <w:r w:rsidRPr="00590910">
              <w:rPr>
                <w:szCs w:val="18"/>
                <w:highlight w:val="yellow"/>
              </w:rPr>
              <w:t>0.5</w:t>
            </w:r>
          </w:p>
        </w:tc>
      </w:tr>
      <w:tr w:rsidR="00FB5B7D" w:rsidRPr="00590910" w14:paraId="3E6AACDB" w14:textId="49463319" w:rsidTr="00FB5B7D">
        <w:trPr>
          <w:trHeight w:val="70"/>
          <w:jc w:val="center"/>
        </w:trPr>
        <w:tc>
          <w:tcPr>
            <w:tcW w:w="1087" w:type="dxa"/>
            <w:tcBorders>
              <w:left w:val="single" w:sz="4" w:space="0" w:color="auto"/>
              <w:right w:val="single" w:sz="4" w:space="0" w:color="auto"/>
            </w:tcBorders>
            <w:shd w:val="clear" w:color="auto" w:fill="auto"/>
            <w:hideMark/>
          </w:tcPr>
          <w:p w14:paraId="703BF228" w14:textId="77777777" w:rsidR="00FB5B7D" w:rsidRPr="00C76F83" w:rsidRDefault="00FB5B7D" w:rsidP="00FB5B7D">
            <w:pPr>
              <w:pStyle w:val="TAC"/>
              <w:rPr>
                <w:szCs w:val="18"/>
              </w:rPr>
            </w:pPr>
          </w:p>
        </w:tc>
        <w:tc>
          <w:tcPr>
            <w:tcW w:w="1088" w:type="dxa"/>
            <w:tcBorders>
              <w:top w:val="single" w:sz="4" w:space="0" w:color="000000"/>
              <w:left w:val="single" w:sz="4" w:space="0" w:color="auto"/>
              <w:bottom w:val="single" w:sz="4" w:space="0" w:color="000000"/>
              <w:right w:val="single" w:sz="4" w:space="0" w:color="000000"/>
            </w:tcBorders>
          </w:tcPr>
          <w:p w14:paraId="46C5CD3C" w14:textId="77777777" w:rsidR="00FB5B7D" w:rsidRPr="00C76F83" w:rsidRDefault="00FB5B7D" w:rsidP="00FB5B7D">
            <w:pPr>
              <w:pStyle w:val="TAC"/>
              <w:rPr>
                <w:szCs w:val="18"/>
              </w:rPr>
            </w:pPr>
            <w:r w:rsidRPr="00C76F83">
              <w:rPr>
                <w:szCs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D5F556F"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3D5D469C"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4 </w:t>
            </w:r>
          </w:p>
        </w:tc>
        <w:tc>
          <w:tcPr>
            <w:tcW w:w="1111" w:type="dxa"/>
            <w:tcBorders>
              <w:top w:val="single" w:sz="4" w:space="0" w:color="000000"/>
              <w:left w:val="single" w:sz="4" w:space="0" w:color="000000"/>
              <w:bottom w:val="single" w:sz="4" w:space="0" w:color="000000"/>
              <w:right w:val="single" w:sz="4" w:space="0" w:color="000000"/>
            </w:tcBorders>
            <w:vAlign w:val="center"/>
          </w:tcPr>
          <w:p w14:paraId="3EF396D1" w14:textId="1DA76A34"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 xml:space="preserve">4 </w:t>
            </w:r>
          </w:p>
        </w:tc>
        <w:tc>
          <w:tcPr>
            <w:tcW w:w="1111" w:type="dxa"/>
            <w:tcBorders>
              <w:top w:val="single" w:sz="4" w:space="0" w:color="000000"/>
              <w:left w:val="single" w:sz="4" w:space="0" w:color="000000"/>
              <w:bottom w:val="single" w:sz="4" w:space="0" w:color="000000"/>
              <w:right w:val="single" w:sz="4" w:space="0" w:color="000000"/>
            </w:tcBorders>
          </w:tcPr>
          <w:p w14:paraId="25232A90" w14:textId="77777777" w:rsidR="00FB5B7D" w:rsidRPr="00590910" w:rsidRDefault="00FB5B7D" w:rsidP="00FB5B7D">
            <w:pPr>
              <w:pStyle w:val="TAC"/>
              <w:rPr>
                <w:szCs w:val="18"/>
                <w:highlight w:val="yellow"/>
              </w:rPr>
            </w:pPr>
          </w:p>
        </w:tc>
      </w:tr>
      <w:tr w:rsidR="00FB5B7D" w:rsidRPr="00590910" w14:paraId="2D0F52DB" w14:textId="34A5B801" w:rsidTr="00FB5B7D">
        <w:trPr>
          <w:jc w:val="center"/>
        </w:trPr>
        <w:tc>
          <w:tcPr>
            <w:tcW w:w="1087" w:type="dxa"/>
            <w:tcBorders>
              <w:left w:val="single" w:sz="4" w:space="0" w:color="auto"/>
              <w:right w:val="single" w:sz="4" w:space="0" w:color="auto"/>
            </w:tcBorders>
            <w:shd w:val="clear" w:color="auto" w:fill="auto"/>
            <w:hideMark/>
          </w:tcPr>
          <w:p w14:paraId="1D7633C3" w14:textId="77777777" w:rsidR="00FB5B7D" w:rsidRPr="00C76F83" w:rsidRDefault="00FB5B7D" w:rsidP="00FB5B7D">
            <w:pPr>
              <w:pStyle w:val="TAC"/>
              <w:rPr>
                <w:szCs w:val="18"/>
              </w:rPr>
            </w:pPr>
          </w:p>
        </w:tc>
        <w:tc>
          <w:tcPr>
            <w:tcW w:w="1088" w:type="dxa"/>
            <w:tcBorders>
              <w:top w:val="single" w:sz="4" w:space="0" w:color="000000"/>
              <w:left w:val="single" w:sz="4" w:space="0" w:color="auto"/>
              <w:bottom w:val="single" w:sz="4" w:space="0" w:color="000000"/>
              <w:right w:val="single" w:sz="4" w:space="0" w:color="000000"/>
            </w:tcBorders>
          </w:tcPr>
          <w:p w14:paraId="5AAC9063" w14:textId="77777777" w:rsidR="00FB5B7D" w:rsidRPr="00C76F83" w:rsidRDefault="00FB5B7D" w:rsidP="00FB5B7D">
            <w:pPr>
              <w:pStyle w:val="TAC"/>
              <w:rPr>
                <w:szCs w:val="18"/>
              </w:rPr>
            </w:pPr>
            <w:r w:rsidRPr="00C76F83">
              <w:rPr>
                <w:szCs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92C09EC"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1985620D"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4 </w:t>
            </w:r>
          </w:p>
        </w:tc>
        <w:tc>
          <w:tcPr>
            <w:tcW w:w="1111" w:type="dxa"/>
            <w:tcBorders>
              <w:top w:val="single" w:sz="4" w:space="0" w:color="000000"/>
              <w:left w:val="single" w:sz="4" w:space="0" w:color="000000"/>
              <w:bottom w:val="single" w:sz="4" w:space="0" w:color="000000"/>
              <w:right w:val="single" w:sz="4" w:space="0" w:color="000000"/>
            </w:tcBorders>
            <w:vAlign w:val="center"/>
          </w:tcPr>
          <w:p w14:paraId="48D373C4" w14:textId="3AA20397"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 xml:space="preserve">4 </w:t>
            </w:r>
          </w:p>
        </w:tc>
        <w:tc>
          <w:tcPr>
            <w:tcW w:w="1111" w:type="dxa"/>
            <w:tcBorders>
              <w:top w:val="single" w:sz="4" w:space="0" w:color="000000"/>
              <w:left w:val="single" w:sz="4" w:space="0" w:color="000000"/>
              <w:bottom w:val="single" w:sz="4" w:space="0" w:color="000000"/>
              <w:right w:val="single" w:sz="4" w:space="0" w:color="000000"/>
            </w:tcBorders>
          </w:tcPr>
          <w:p w14:paraId="5490C8C4" w14:textId="77777777" w:rsidR="00FB5B7D" w:rsidRPr="00590910" w:rsidRDefault="00FB5B7D" w:rsidP="00FB5B7D">
            <w:pPr>
              <w:pStyle w:val="TAC"/>
              <w:rPr>
                <w:szCs w:val="18"/>
                <w:highlight w:val="yellow"/>
              </w:rPr>
            </w:pPr>
          </w:p>
        </w:tc>
      </w:tr>
      <w:tr w:rsidR="00FB5B7D" w:rsidRPr="00590910" w14:paraId="48C0EBEC" w14:textId="215D8AD9" w:rsidTr="00FB5B7D">
        <w:trPr>
          <w:jc w:val="center"/>
        </w:trPr>
        <w:tc>
          <w:tcPr>
            <w:tcW w:w="1087" w:type="dxa"/>
            <w:tcBorders>
              <w:left w:val="single" w:sz="4" w:space="0" w:color="auto"/>
              <w:bottom w:val="single" w:sz="4" w:space="0" w:color="auto"/>
              <w:right w:val="single" w:sz="4" w:space="0" w:color="auto"/>
            </w:tcBorders>
            <w:shd w:val="clear" w:color="auto" w:fill="auto"/>
            <w:hideMark/>
          </w:tcPr>
          <w:p w14:paraId="3FEA75FF" w14:textId="77777777" w:rsidR="00FB5B7D" w:rsidRPr="00C76F83" w:rsidRDefault="00FB5B7D" w:rsidP="00FB5B7D">
            <w:pPr>
              <w:pStyle w:val="TAC"/>
              <w:rPr>
                <w:szCs w:val="18"/>
              </w:rPr>
            </w:pPr>
          </w:p>
        </w:tc>
        <w:tc>
          <w:tcPr>
            <w:tcW w:w="1088" w:type="dxa"/>
            <w:tcBorders>
              <w:top w:val="single" w:sz="4" w:space="0" w:color="000000"/>
              <w:left w:val="single" w:sz="4" w:space="0" w:color="auto"/>
              <w:bottom w:val="single" w:sz="4" w:space="0" w:color="000000"/>
              <w:right w:val="single" w:sz="4" w:space="0" w:color="000000"/>
            </w:tcBorders>
          </w:tcPr>
          <w:p w14:paraId="20BD9AB2" w14:textId="77777777" w:rsidR="00FB5B7D" w:rsidRPr="00C76F83" w:rsidRDefault="00FB5B7D" w:rsidP="00FB5B7D">
            <w:pPr>
              <w:pStyle w:val="TAC"/>
              <w:rPr>
                <w:szCs w:val="18"/>
              </w:rPr>
            </w:pPr>
            <w:r w:rsidRPr="00C76F83">
              <w:rPr>
                <w:szCs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4E45716"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66EDB836"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4.5 </w:t>
            </w:r>
          </w:p>
        </w:tc>
        <w:tc>
          <w:tcPr>
            <w:tcW w:w="1111" w:type="dxa"/>
            <w:tcBorders>
              <w:top w:val="single" w:sz="4" w:space="0" w:color="000000"/>
              <w:left w:val="single" w:sz="4" w:space="0" w:color="000000"/>
              <w:bottom w:val="single" w:sz="4" w:space="0" w:color="000000"/>
              <w:right w:val="single" w:sz="4" w:space="0" w:color="000000"/>
            </w:tcBorders>
            <w:vAlign w:val="center"/>
          </w:tcPr>
          <w:p w14:paraId="285201B7" w14:textId="74709942"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 xml:space="preserve">4.5 </w:t>
            </w:r>
          </w:p>
        </w:tc>
        <w:tc>
          <w:tcPr>
            <w:tcW w:w="1111" w:type="dxa"/>
            <w:tcBorders>
              <w:top w:val="single" w:sz="4" w:space="0" w:color="000000"/>
              <w:left w:val="single" w:sz="4" w:space="0" w:color="000000"/>
              <w:bottom w:val="single" w:sz="4" w:space="0" w:color="000000"/>
              <w:right w:val="single" w:sz="4" w:space="0" w:color="000000"/>
            </w:tcBorders>
          </w:tcPr>
          <w:p w14:paraId="1CA46F24" w14:textId="77777777" w:rsidR="00FB5B7D" w:rsidRPr="00590910" w:rsidRDefault="00FB5B7D" w:rsidP="00FB5B7D">
            <w:pPr>
              <w:pStyle w:val="TAC"/>
              <w:rPr>
                <w:szCs w:val="18"/>
                <w:highlight w:val="yellow"/>
              </w:rPr>
            </w:pPr>
          </w:p>
        </w:tc>
      </w:tr>
      <w:tr w:rsidR="00FB5B7D" w:rsidRPr="00590910" w14:paraId="060E9B4A" w14:textId="03ECCF97" w:rsidTr="00FB5B7D">
        <w:trPr>
          <w:jc w:val="center"/>
        </w:trPr>
        <w:tc>
          <w:tcPr>
            <w:tcW w:w="1087" w:type="dxa"/>
            <w:tcBorders>
              <w:top w:val="single" w:sz="4" w:space="0" w:color="auto"/>
              <w:left w:val="single" w:sz="4" w:space="0" w:color="auto"/>
              <w:right w:val="single" w:sz="4" w:space="0" w:color="auto"/>
            </w:tcBorders>
            <w:shd w:val="clear" w:color="auto" w:fill="auto"/>
            <w:hideMark/>
          </w:tcPr>
          <w:p w14:paraId="2C27A3B0" w14:textId="77777777" w:rsidR="00FB5B7D" w:rsidRPr="00C76F83" w:rsidRDefault="00FB5B7D" w:rsidP="00FB5B7D">
            <w:pPr>
              <w:pStyle w:val="TAC"/>
              <w:rPr>
                <w:szCs w:val="18"/>
              </w:rPr>
            </w:pPr>
            <w:r w:rsidRPr="00C76F83">
              <w:rPr>
                <w:szCs w:val="18"/>
              </w:rPr>
              <w:t>CP-OFDM</w:t>
            </w:r>
          </w:p>
        </w:tc>
        <w:tc>
          <w:tcPr>
            <w:tcW w:w="1088" w:type="dxa"/>
            <w:tcBorders>
              <w:top w:val="single" w:sz="4" w:space="0" w:color="000000"/>
              <w:left w:val="single" w:sz="4" w:space="0" w:color="auto"/>
              <w:bottom w:val="single" w:sz="4" w:space="0" w:color="000000"/>
              <w:right w:val="single" w:sz="4" w:space="0" w:color="000000"/>
            </w:tcBorders>
          </w:tcPr>
          <w:p w14:paraId="07BF6072" w14:textId="77777777" w:rsidR="00FB5B7D" w:rsidRPr="00C76F83" w:rsidRDefault="00FB5B7D" w:rsidP="00FB5B7D">
            <w:pPr>
              <w:pStyle w:val="TAC"/>
              <w:rPr>
                <w:szCs w:val="18"/>
              </w:rPr>
            </w:pPr>
            <w:r w:rsidRPr="00C76F83">
              <w:rPr>
                <w:szCs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3E3B028"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60E9D7F4"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5.5</w:t>
            </w:r>
          </w:p>
        </w:tc>
        <w:tc>
          <w:tcPr>
            <w:tcW w:w="1111" w:type="dxa"/>
            <w:tcBorders>
              <w:top w:val="single" w:sz="4" w:space="0" w:color="000000"/>
              <w:left w:val="single" w:sz="4" w:space="0" w:color="000000"/>
              <w:bottom w:val="single" w:sz="4" w:space="0" w:color="000000"/>
              <w:right w:val="single" w:sz="4" w:space="0" w:color="000000"/>
            </w:tcBorders>
            <w:vAlign w:val="center"/>
          </w:tcPr>
          <w:p w14:paraId="58EDA7E3" w14:textId="1EB47E47"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5.5</w:t>
            </w:r>
          </w:p>
        </w:tc>
        <w:tc>
          <w:tcPr>
            <w:tcW w:w="1111" w:type="dxa"/>
            <w:tcBorders>
              <w:top w:val="single" w:sz="4" w:space="0" w:color="000000"/>
              <w:left w:val="single" w:sz="4" w:space="0" w:color="000000"/>
              <w:bottom w:val="single" w:sz="4" w:space="0" w:color="000000"/>
              <w:right w:val="single" w:sz="4" w:space="0" w:color="000000"/>
            </w:tcBorders>
          </w:tcPr>
          <w:p w14:paraId="2EE492A6" w14:textId="77777777" w:rsidR="00FB5B7D" w:rsidRPr="00590910" w:rsidRDefault="00FB5B7D" w:rsidP="00FB5B7D">
            <w:pPr>
              <w:pStyle w:val="TAC"/>
              <w:rPr>
                <w:szCs w:val="18"/>
                <w:highlight w:val="yellow"/>
              </w:rPr>
            </w:pPr>
          </w:p>
        </w:tc>
      </w:tr>
      <w:tr w:rsidR="00FB5B7D" w:rsidRPr="00590910" w14:paraId="63ABE9A6" w14:textId="437096E1" w:rsidTr="00FB5B7D">
        <w:trPr>
          <w:jc w:val="center"/>
        </w:trPr>
        <w:tc>
          <w:tcPr>
            <w:tcW w:w="1087" w:type="dxa"/>
            <w:tcBorders>
              <w:left w:val="single" w:sz="4" w:space="0" w:color="auto"/>
              <w:right w:val="single" w:sz="4" w:space="0" w:color="auto"/>
            </w:tcBorders>
            <w:shd w:val="clear" w:color="auto" w:fill="auto"/>
            <w:hideMark/>
          </w:tcPr>
          <w:p w14:paraId="79680BB8" w14:textId="77777777" w:rsidR="00FB5B7D" w:rsidRPr="00C76F83" w:rsidRDefault="00FB5B7D" w:rsidP="00FB5B7D">
            <w:pPr>
              <w:pStyle w:val="TAC"/>
              <w:rPr>
                <w:szCs w:val="18"/>
              </w:rPr>
            </w:pPr>
          </w:p>
        </w:tc>
        <w:tc>
          <w:tcPr>
            <w:tcW w:w="1088" w:type="dxa"/>
            <w:tcBorders>
              <w:top w:val="single" w:sz="4" w:space="0" w:color="000000"/>
              <w:left w:val="single" w:sz="4" w:space="0" w:color="auto"/>
              <w:bottom w:val="single" w:sz="4" w:space="0" w:color="000000"/>
              <w:right w:val="single" w:sz="4" w:space="0" w:color="000000"/>
            </w:tcBorders>
          </w:tcPr>
          <w:p w14:paraId="279687A2" w14:textId="77777777" w:rsidR="00FB5B7D" w:rsidRPr="00C76F83" w:rsidRDefault="00FB5B7D" w:rsidP="00FB5B7D">
            <w:pPr>
              <w:pStyle w:val="TAC"/>
              <w:rPr>
                <w:szCs w:val="18"/>
              </w:rPr>
            </w:pPr>
            <w:r w:rsidRPr="00C76F83">
              <w:rPr>
                <w:szCs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4DE1A02"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6798957E"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5.5 </w:t>
            </w:r>
          </w:p>
        </w:tc>
        <w:tc>
          <w:tcPr>
            <w:tcW w:w="1111" w:type="dxa"/>
            <w:tcBorders>
              <w:top w:val="single" w:sz="4" w:space="0" w:color="000000"/>
              <w:left w:val="single" w:sz="4" w:space="0" w:color="000000"/>
              <w:bottom w:val="single" w:sz="4" w:space="0" w:color="000000"/>
              <w:right w:val="single" w:sz="4" w:space="0" w:color="000000"/>
            </w:tcBorders>
            <w:vAlign w:val="center"/>
          </w:tcPr>
          <w:p w14:paraId="13283B61" w14:textId="0D5D22AB"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 xml:space="preserve">5.5 </w:t>
            </w:r>
          </w:p>
        </w:tc>
        <w:tc>
          <w:tcPr>
            <w:tcW w:w="1111" w:type="dxa"/>
            <w:tcBorders>
              <w:top w:val="single" w:sz="4" w:space="0" w:color="000000"/>
              <w:left w:val="single" w:sz="4" w:space="0" w:color="000000"/>
              <w:bottom w:val="single" w:sz="4" w:space="0" w:color="000000"/>
              <w:right w:val="single" w:sz="4" w:space="0" w:color="000000"/>
            </w:tcBorders>
          </w:tcPr>
          <w:p w14:paraId="515906CF" w14:textId="77777777" w:rsidR="00FB5B7D" w:rsidRPr="00590910" w:rsidRDefault="00FB5B7D" w:rsidP="00FB5B7D">
            <w:pPr>
              <w:pStyle w:val="TAC"/>
              <w:rPr>
                <w:szCs w:val="18"/>
                <w:highlight w:val="yellow"/>
              </w:rPr>
            </w:pPr>
          </w:p>
        </w:tc>
      </w:tr>
      <w:tr w:rsidR="00FB5B7D" w:rsidRPr="00590910" w14:paraId="5EB1F825" w14:textId="463181C4" w:rsidTr="00FB5B7D">
        <w:trPr>
          <w:jc w:val="center"/>
        </w:trPr>
        <w:tc>
          <w:tcPr>
            <w:tcW w:w="1087" w:type="dxa"/>
            <w:tcBorders>
              <w:left w:val="single" w:sz="4" w:space="0" w:color="auto"/>
              <w:right w:val="single" w:sz="4" w:space="0" w:color="auto"/>
            </w:tcBorders>
            <w:shd w:val="clear" w:color="auto" w:fill="auto"/>
            <w:hideMark/>
          </w:tcPr>
          <w:p w14:paraId="552F6E34" w14:textId="77777777" w:rsidR="00FB5B7D" w:rsidRPr="00C76F83" w:rsidRDefault="00FB5B7D" w:rsidP="00FB5B7D">
            <w:pPr>
              <w:pStyle w:val="TAC"/>
              <w:rPr>
                <w:szCs w:val="18"/>
              </w:rPr>
            </w:pPr>
          </w:p>
        </w:tc>
        <w:tc>
          <w:tcPr>
            <w:tcW w:w="1088" w:type="dxa"/>
            <w:tcBorders>
              <w:top w:val="single" w:sz="4" w:space="0" w:color="000000"/>
              <w:left w:val="single" w:sz="4" w:space="0" w:color="auto"/>
              <w:bottom w:val="single" w:sz="4" w:space="0" w:color="000000"/>
              <w:right w:val="single" w:sz="4" w:space="0" w:color="000000"/>
            </w:tcBorders>
          </w:tcPr>
          <w:p w14:paraId="17A3A61F" w14:textId="77777777" w:rsidR="00FB5B7D" w:rsidRPr="00C76F83" w:rsidRDefault="00FB5B7D" w:rsidP="00FB5B7D">
            <w:pPr>
              <w:pStyle w:val="TAC"/>
              <w:rPr>
                <w:szCs w:val="18"/>
              </w:rPr>
            </w:pPr>
            <w:r w:rsidRPr="00C76F83">
              <w:rPr>
                <w:szCs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C28B5F2"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40D8F814"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5.5 </w:t>
            </w:r>
          </w:p>
        </w:tc>
        <w:tc>
          <w:tcPr>
            <w:tcW w:w="1111" w:type="dxa"/>
            <w:tcBorders>
              <w:top w:val="single" w:sz="4" w:space="0" w:color="000000"/>
              <w:left w:val="single" w:sz="4" w:space="0" w:color="000000"/>
              <w:bottom w:val="single" w:sz="4" w:space="0" w:color="000000"/>
              <w:right w:val="single" w:sz="4" w:space="0" w:color="000000"/>
            </w:tcBorders>
            <w:vAlign w:val="center"/>
          </w:tcPr>
          <w:p w14:paraId="47CB4A31" w14:textId="4907A86D"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 xml:space="preserve">5.5 </w:t>
            </w:r>
          </w:p>
        </w:tc>
        <w:tc>
          <w:tcPr>
            <w:tcW w:w="1111" w:type="dxa"/>
            <w:tcBorders>
              <w:top w:val="single" w:sz="4" w:space="0" w:color="000000"/>
              <w:left w:val="single" w:sz="4" w:space="0" w:color="000000"/>
              <w:bottom w:val="single" w:sz="4" w:space="0" w:color="000000"/>
              <w:right w:val="single" w:sz="4" w:space="0" w:color="000000"/>
            </w:tcBorders>
          </w:tcPr>
          <w:p w14:paraId="744C245A" w14:textId="77777777" w:rsidR="00FB5B7D" w:rsidRPr="00590910" w:rsidRDefault="00FB5B7D" w:rsidP="00FB5B7D">
            <w:pPr>
              <w:pStyle w:val="TAC"/>
              <w:rPr>
                <w:szCs w:val="18"/>
                <w:highlight w:val="yellow"/>
              </w:rPr>
            </w:pPr>
          </w:p>
        </w:tc>
      </w:tr>
      <w:tr w:rsidR="00FB5B7D" w:rsidRPr="00590910" w14:paraId="7457D9F7" w14:textId="31E5F86A" w:rsidTr="00FB5B7D">
        <w:trPr>
          <w:jc w:val="center"/>
        </w:trPr>
        <w:tc>
          <w:tcPr>
            <w:tcW w:w="1087" w:type="dxa"/>
            <w:tcBorders>
              <w:left w:val="single" w:sz="4" w:space="0" w:color="auto"/>
              <w:bottom w:val="single" w:sz="4" w:space="0" w:color="auto"/>
              <w:right w:val="single" w:sz="4" w:space="0" w:color="auto"/>
            </w:tcBorders>
            <w:shd w:val="clear" w:color="auto" w:fill="auto"/>
            <w:hideMark/>
          </w:tcPr>
          <w:p w14:paraId="6C899E52" w14:textId="77777777" w:rsidR="00FB5B7D" w:rsidRPr="00C76F83" w:rsidRDefault="00FB5B7D" w:rsidP="00FB5B7D">
            <w:pPr>
              <w:pStyle w:val="TAC"/>
              <w:rPr>
                <w:szCs w:val="18"/>
              </w:rPr>
            </w:pPr>
          </w:p>
        </w:tc>
        <w:tc>
          <w:tcPr>
            <w:tcW w:w="1088" w:type="dxa"/>
            <w:tcBorders>
              <w:top w:val="single" w:sz="4" w:space="0" w:color="000000"/>
              <w:left w:val="single" w:sz="4" w:space="0" w:color="auto"/>
              <w:bottom w:val="single" w:sz="4" w:space="0" w:color="000000"/>
              <w:right w:val="single" w:sz="4" w:space="0" w:color="000000"/>
            </w:tcBorders>
          </w:tcPr>
          <w:p w14:paraId="768BABCB" w14:textId="77777777" w:rsidR="00FB5B7D" w:rsidRPr="00C76F83" w:rsidRDefault="00FB5B7D" w:rsidP="00FB5B7D">
            <w:pPr>
              <w:pStyle w:val="TAC"/>
              <w:rPr>
                <w:szCs w:val="18"/>
              </w:rPr>
            </w:pPr>
            <w:r w:rsidRPr="00C76F83">
              <w:rPr>
                <w:szCs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74A7C43"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7 </w:t>
            </w:r>
          </w:p>
        </w:tc>
        <w:tc>
          <w:tcPr>
            <w:tcW w:w="1111" w:type="dxa"/>
            <w:tcBorders>
              <w:top w:val="single" w:sz="4" w:space="0" w:color="000000"/>
              <w:left w:val="single" w:sz="4" w:space="0" w:color="000000"/>
              <w:bottom w:val="single" w:sz="4" w:space="0" w:color="000000"/>
              <w:right w:val="single" w:sz="4" w:space="0" w:color="000000"/>
            </w:tcBorders>
            <w:vAlign w:val="center"/>
          </w:tcPr>
          <w:p w14:paraId="2F8DF760" w14:textId="77777777" w:rsidR="00FB5B7D" w:rsidRPr="001A116C" w:rsidRDefault="00FB5B7D" w:rsidP="00FB5B7D">
            <w:pPr>
              <w:pStyle w:val="TAC"/>
              <w:rPr>
                <w:rFonts w:cs="Arial"/>
                <w:szCs w:val="18"/>
              </w:rPr>
            </w:pPr>
            <w:r w:rsidRPr="00C76F83">
              <w:rPr>
                <w:szCs w:val="18"/>
              </w:rPr>
              <w:t xml:space="preserve">≤ </w:t>
            </w:r>
            <w:r w:rsidRPr="001A116C">
              <w:rPr>
                <w:rFonts w:eastAsia="SimSun" w:cs="Arial"/>
                <w:color w:val="000000"/>
                <w:kern w:val="24"/>
                <w:szCs w:val="18"/>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709DADA7" w14:textId="45D5412D" w:rsidR="00FB5B7D" w:rsidRPr="00590910" w:rsidRDefault="00FB5B7D" w:rsidP="00FB5B7D">
            <w:pPr>
              <w:pStyle w:val="TAC"/>
              <w:rPr>
                <w:szCs w:val="18"/>
                <w:highlight w:val="yellow"/>
              </w:rPr>
            </w:pPr>
            <w:r w:rsidRPr="00590910">
              <w:rPr>
                <w:szCs w:val="18"/>
                <w:highlight w:val="yellow"/>
              </w:rPr>
              <w:t xml:space="preserve">≤ </w:t>
            </w:r>
            <w:r w:rsidRPr="00590910">
              <w:rPr>
                <w:rFonts w:eastAsia="SimSun" w:cs="Arial"/>
                <w:color w:val="000000"/>
                <w:kern w:val="24"/>
                <w:szCs w:val="18"/>
                <w:highlight w:val="yellow"/>
              </w:rPr>
              <w:t xml:space="preserve">6 </w:t>
            </w:r>
          </w:p>
        </w:tc>
        <w:tc>
          <w:tcPr>
            <w:tcW w:w="1111" w:type="dxa"/>
            <w:tcBorders>
              <w:top w:val="single" w:sz="4" w:space="0" w:color="000000"/>
              <w:left w:val="single" w:sz="4" w:space="0" w:color="000000"/>
              <w:bottom w:val="single" w:sz="4" w:space="0" w:color="000000"/>
              <w:right w:val="single" w:sz="4" w:space="0" w:color="000000"/>
            </w:tcBorders>
          </w:tcPr>
          <w:p w14:paraId="5E77D40C" w14:textId="77777777" w:rsidR="00FB5B7D" w:rsidRPr="00590910" w:rsidRDefault="00FB5B7D" w:rsidP="00FB5B7D">
            <w:pPr>
              <w:pStyle w:val="TAC"/>
              <w:rPr>
                <w:szCs w:val="18"/>
                <w:highlight w:val="yellow"/>
              </w:rPr>
            </w:pPr>
          </w:p>
        </w:tc>
      </w:tr>
    </w:tbl>
    <w:p w14:paraId="63B44A44" w14:textId="03D2D5D2" w:rsidR="00E44C0E" w:rsidRDefault="00506E4E" w:rsidP="00A16092">
      <w:pPr>
        <w:rPr>
          <w:bCs/>
        </w:rPr>
      </w:pPr>
      <w:r>
        <w:rPr>
          <w:bCs/>
        </w:rPr>
        <w:t xml:space="preserve">And corresponding changes in the proposed region table as </w:t>
      </w:r>
    </w:p>
    <w:tbl>
      <w:tblPr>
        <w:tblW w:w="5783" w:type="pct"/>
        <w:jc w:val="center"/>
        <w:tblCellMar>
          <w:left w:w="70" w:type="dxa"/>
          <w:right w:w="70" w:type="dxa"/>
        </w:tblCellMar>
        <w:tblLook w:val="01E0" w:firstRow="1" w:lastRow="1" w:firstColumn="1" w:lastColumn="1" w:noHBand="0" w:noVBand="0"/>
      </w:tblPr>
      <w:tblGrid>
        <w:gridCol w:w="982"/>
        <w:gridCol w:w="944"/>
        <w:gridCol w:w="1117"/>
        <w:gridCol w:w="1117"/>
        <w:gridCol w:w="1117"/>
        <w:gridCol w:w="1449"/>
        <w:gridCol w:w="1153"/>
        <w:gridCol w:w="1117"/>
        <w:gridCol w:w="1153"/>
        <w:gridCol w:w="1153"/>
      </w:tblGrid>
      <w:tr w:rsidR="001C1F7A" w:rsidRPr="001C1F7A" w14:paraId="2E8A6CDE" w14:textId="5838F468" w:rsidTr="001C1F7A">
        <w:trPr>
          <w:trHeight w:val="737"/>
          <w:jc w:val="center"/>
        </w:trPr>
        <w:tc>
          <w:tcPr>
            <w:tcW w:w="435" w:type="pct"/>
            <w:tcBorders>
              <w:top w:val="single" w:sz="4" w:space="0" w:color="000000"/>
              <w:left w:val="single" w:sz="4" w:space="0" w:color="000000"/>
              <w:bottom w:val="single" w:sz="4" w:space="0" w:color="000000"/>
              <w:right w:val="single" w:sz="4" w:space="0" w:color="000000"/>
            </w:tcBorders>
            <w:hideMark/>
          </w:tcPr>
          <w:p w14:paraId="7891A312"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Channel bandwidth</w:t>
            </w:r>
          </w:p>
          <w:p w14:paraId="0629E10E"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[MHz]</w:t>
            </w:r>
          </w:p>
        </w:tc>
        <w:tc>
          <w:tcPr>
            <w:tcW w:w="418" w:type="pct"/>
            <w:tcBorders>
              <w:top w:val="single" w:sz="4" w:space="0" w:color="000000"/>
              <w:left w:val="single" w:sz="4" w:space="0" w:color="000000"/>
              <w:bottom w:val="single" w:sz="4" w:space="0" w:color="000000"/>
              <w:right w:val="single" w:sz="4" w:space="0" w:color="000000"/>
            </w:tcBorders>
          </w:tcPr>
          <w:p w14:paraId="0FAB7EC6"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 xml:space="preserve">Carrier centre frequency </w:t>
            </w:r>
          </w:p>
          <w:p w14:paraId="412B3D9C"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F</w:t>
            </w:r>
            <w:r w:rsidRPr="001C1F7A">
              <w:rPr>
                <w:rFonts w:ascii="Arial" w:eastAsia="SimSun" w:hAnsi="Arial"/>
                <w:b/>
                <w:sz w:val="16"/>
                <w:szCs w:val="18"/>
                <w:vertAlign w:val="subscript"/>
                <w:lang w:eastAsia="ja-JP"/>
              </w:rPr>
              <w:t>C</w:t>
            </w:r>
            <w:r w:rsidRPr="001C1F7A">
              <w:rPr>
                <w:rFonts w:ascii="Arial" w:eastAsia="SimSun" w:hAnsi="Arial"/>
                <w:b/>
                <w:sz w:val="16"/>
                <w:szCs w:val="18"/>
                <w:lang w:eastAsia="ja-JP"/>
              </w:rPr>
              <w:t xml:space="preserve"> [MHz]</w:t>
            </w:r>
          </w:p>
        </w:tc>
        <w:tc>
          <w:tcPr>
            <w:tcW w:w="988" w:type="pct"/>
            <w:gridSpan w:val="2"/>
            <w:tcBorders>
              <w:top w:val="single" w:sz="4" w:space="0" w:color="000000"/>
              <w:left w:val="single" w:sz="4" w:space="0" w:color="000000"/>
              <w:bottom w:val="single" w:sz="4" w:space="0" w:color="000000"/>
              <w:right w:val="single" w:sz="4" w:space="0" w:color="000000"/>
            </w:tcBorders>
          </w:tcPr>
          <w:p w14:paraId="32E74EAF"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Region A1</w:t>
            </w:r>
          </w:p>
        </w:tc>
        <w:tc>
          <w:tcPr>
            <w:tcW w:w="1135" w:type="pct"/>
            <w:gridSpan w:val="2"/>
            <w:tcBorders>
              <w:top w:val="single" w:sz="4" w:space="0" w:color="000000"/>
              <w:left w:val="single" w:sz="4" w:space="0" w:color="000000"/>
              <w:bottom w:val="single" w:sz="4" w:space="0" w:color="000000"/>
              <w:right w:val="single" w:sz="4" w:space="0" w:color="000000"/>
            </w:tcBorders>
          </w:tcPr>
          <w:p w14:paraId="6EC24E36"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Region A2</w:t>
            </w:r>
          </w:p>
        </w:tc>
        <w:tc>
          <w:tcPr>
            <w:tcW w:w="1004" w:type="pct"/>
            <w:gridSpan w:val="2"/>
            <w:tcBorders>
              <w:top w:val="single" w:sz="4" w:space="0" w:color="000000"/>
              <w:left w:val="single" w:sz="4" w:space="0" w:color="000000"/>
              <w:bottom w:val="single" w:sz="4" w:space="0" w:color="000000"/>
              <w:right w:val="single" w:sz="4" w:space="0" w:color="000000"/>
            </w:tcBorders>
          </w:tcPr>
          <w:p w14:paraId="2F3F6820"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Region A3</w:t>
            </w:r>
          </w:p>
        </w:tc>
        <w:tc>
          <w:tcPr>
            <w:tcW w:w="1019" w:type="pct"/>
            <w:gridSpan w:val="2"/>
            <w:tcBorders>
              <w:top w:val="single" w:sz="4" w:space="0" w:color="000000"/>
              <w:left w:val="single" w:sz="4" w:space="0" w:color="000000"/>
              <w:bottom w:val="single" w:sz="4" w:space="0" w:color="000000"/>
              <w:right w:val="single" w:sz="4" w:space="0" w:color="000000"/>
            </w:tcBorders>
          </w:tcPr>
          <w:p w14:paraId="1C051FE9" w14:textId="398CAAF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Region A4</w:t>
            </w:r>
          </w:p>
        </w:tc>
      </w:tr>
      <w:tr w:rsidR="001C1F7A" w:rsidRPr="001C1F7A" w14:paraId="7F375761" w14:textId="168B36F6" w:rsidTr="001C1F7A">
        <w:trPr>
          <w:trHeight w:val="363"/>
          <w:jc w:val="center"/>
        </w:trPr>
        <w:tc>
          <w:tcPr>
            <w:tcW w:w="435" w:type="pct"/>
            <w:tcBorders>
              <w:top w:val="single" w:sz="4" w:space="0" w:color="000000"/>
              <w:left w:val="single" w:sz="4" w:space="0" w:color="000000"/>
              <w:bottom w:val="single" w:sz="4" w:space="0" w:color="000000"/>
              <w:right w:val="single" w:sz="4" w:space="0" w:color="000000"/>
            </w:tcBorders>
          </w:tcPr>
          <w:p w14:paraId="0F7F40F1"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18" w:type="pct"/>
            <w:tcBorders>
              <w:top w:val="single" w:sz="4" w:space="0" w:color="000000"/>
              <w:left w:val="single" w:sz="4" w:space="0" w:color="000000"/>
              <w:bottom w:val="single" w:sz="4" w:space="0" w:color="000000"/>
              <w:right w:val="single" w:sz="4" w:space="0" w:color="000000"/>
            </w:tcBorders>
          </w:tcPr>
          <w:p w14:paraId="1FEB0B2F"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1718D54E"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proofErr w:type="spellStart"/>
            <w:r w:rsidRPr="001C1F7A">
              <w:rPr>
                <w:rFonts w:ascii="Arial" w:eastAsia="SimSun" w:hAnsi="Arial"/>
                <w:b/>
                <w:sz w:val="16"/>
                <w:szCs w:val="18"/>
                <w:lang w:eastAsia="ja-JP"/>
              </w:rPr>
              <w:t>RB</w:t>
            </w:r>
            <w:r w:rsidRPr="001C1F7A">
              <w:rPr>
                <w:rFonts w:ascii="Arial" w:eastAsia="SimSun" w:hAnsi="Arial"/>
                <w:b/>
                <w:sz w:val="16"/>
                <w:szCs w:val="18"/>
                <w:vertAlign w:val="subscript"/>
                <w:lang w:eastAsia="ja-JP"/>
              </w:rPr>
              <w:t>start</w:t>
            </w:r>
            <w:proofErr w:type="spellEnd"/>
          </w:p>
        </w:tc>
        <w:tc>
          <w:tcPr>
            <w:tcW w:w="494" w:type="pct"/>
            <w:tcBorders>
              <w:top w:val="single" w:sz="4" w:space="0" w:color="000000"/>
              <w:left w:val="single" w:sz="4" w:space="0" w:color="000000"/>
              <w:bottom w:val="single" w:sz="4" w:space="0" w:color="000000"/>
              <w:right w:val="single" w:sz="4" w:space="0" w:color="000000"/>
            </w:tcBorders>
          </w:tcPr>
          <w:p w14:paraId="2EBBD2E6"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L</w:t>
            </w:r>
            <w:r w:rsidRPr="001C1F7A">
              <w:rPr>
                <w:rFonts w:ascii="Arial" w:eastAsia="SimSun" w:hAnsi="Arial"/>
                <w:b/>
                <w:sz w:val="16"/>
                <w:szCs w:val="18"/>
                <w:vertAlign w:val="subscript"/>
                <w:lang w:eastAsia="ja-JP"/>
              </w:rPr>
              <w:t>CRB</w:t>
            </w:r>
          </w:p>
          <w:p w14:paraId="769698EB"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0A7567A2"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proofErr w:type="spellStart"/>
            <w:r w:rsidRPr="001C1F7A">
              <w:rPr>
                <w:rFonts w:ascii="Arial" w:eastAsia="SimSun" w:hAnsi="Arial"/>
                <w:b/>
                <w:sz w:val="16"/>
                <w:szCs w:val="18"/>
                <w:lang w:eastAsia="ja-JP"/>
              </w:rPr>
              <w:t>RB</w:t>
            </w:r>
            <w:r w:rsidRPr="001C1F7A">
              <w:rPr>
                <w:rFonts w:ascii="Arial" w:eastAsia="SimSun" w:hAnsi="Arial"/>
                <w:b/>
                <w:sz w:val="16"/>
                <w:szCs w:val="18"/>
                <w:vertAlign w:val="subscript"/>
                <w:lang w:eastAsia="ja-JP"/>
              </w:rPr>
              <w:t>start</w:t>
            </w:r>
            <w:proofErr w:type="spellEnd"/>
          </w:p>
        </w:tc>
        <w:tc>
          <w:tcPr>
            <w:tcW w:w="641" w:type="pct"/>
            <w:tcBorders>
              <w:top w:val="single" w:sz="4" w:space="0" w:color="000000"/>
              <w:left w:val="single" w:sz="4" w:space="0" w:color="000000"/>
              <w:bottom w:val="single" w:sz="4" w:space="0" w:color="000000"/>
              <w:right w:val="single" w:sz="4" w:space="0" w:color="000000"/>
            </w:tcBorders>
          </w:tcPr>
          <w:p w14:paraId="551579DB"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L</w:t>
            </w:r>
            <w:r w:rsidRPr="001C1F7A">
              <w:rPr>
                <w:rFonts w:ascii="Arial" w:eastAsia="SimSun" w:hAnsi="Arial"/>
                <w:b/>
                <w:sz w:val="16"/>
                <w:szCs w:val="18"/>
                <w:vertAlign w:val="subscript"/>
                <w:lang w:eastAsia="ja-JP"/>
              </w:rPr>
              <w:t>CRB</w:t>
            </w:r>
          </w:p>
          <w:p w14:paraId="33F0B5C1"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347975DF"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vertAlign w:val="subscript"/>
                <w:lang w:eastAsia="ja-JP"/>
              </w:rPr>
            </w:pPr>
            <w:proofErr w:type="spellStart"/>
            <w:r w:rsidRPr="001C1F7A">
              <w:rPr>
                <w:rFonts w:ascii="Arial" w:eastAsia="SimSun" w:hAnsi="Arial"/>
                <w:b/>
                <w:sz w:val="16"/>
                <w:szCs w:val="18"/>
                <w:lang w:eastAsia="ja-JP"/>
              </w:rPr>
              <w:t>RB</w:t>
            </w:r>
            <w:r w:rsidRPr="001C1F7A">
              <w:rPr>
                <w:rFonts w:ascii="Arial" w:eastAsia="SimSun" w:hAnsi="Arial"/>
                <w:b/>
                <w:sz w:val="16"/>
                <w:szCs w:val="18"/>
                <w:vertAlign w:val="subscript"/>
                <w:lang w:eastAsia="ja-JP"/>
              </w:rPr>
              <w:t>start</w:t>
            </w:r>
            <w:proofErr w:type="spellEnd"/>
          </w:p>
        </w:tc>
        <w:tc>
          <w:tcPr>
            <w:tcW w:w="494" w:type="pct"/>
            <w:tcBorders>
              <w:top w:val="single" w:sz="4" w:space="0" w:color="000000"/>
              <w:left w:val="single" w:sz="4" w:space="0" w:color="000000"/>
              <w:bottom w:val="single" w:sz="4" w:space="0" w:color="000000"/>
              <w:right w:val="single" w:sz="4" w:space="0" w:color="000000"/>
            </w:tcBorders>
          </w:tcPr>
          <w:p w14:paraId="32ABADCD"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vertAlign w:val="subscript"/>
                <w:lang w:eastAsia="ja-JP"/>
              </w:rPr>
            </w:pPr>
            <w:r w:rsidRPr="001C1F7A">
              <w:rPr>
                <w:rFonts w:ascii="Arial" w:eastAsia="SimSun" w:hAnsi="Arial"/>
                <w:b/>
                <w:sz w:val="16"/>
                <w:szCs w:val="18"/>
                <w:lang w:eastAsia="ja-JP"/>
              </w:rPr>
              <w:t>L</w:t>
            </w:r>
            <w:r w:rsidRPr="001C1F7A">
              <w:rPr>
                <w:rFonts w:ascii="Arial" w:eastAsia="SimSun" w:hAnsi="Arial"/>
                <w:b/>
                <w:sz w:val="16"/>
                <w:szCs w:val="18"/>
                <w:vertAlign w:val="subscript"/>
                <w:lang w:eastAsia="ja-JP"/>
              </w:rPr>
              <w:t>CRB</w:t>
            </w:r>
          </w:p>
        </w:tc>
        <w:tc>
          <w:tcPr>
            <w:tcW w:w="510" w:type="pct"/>
            <w:tcBorders>
              <w:top w:val="single" w:sz="4" w:space="0" w:color="000000"/>
              <w:left w:val="single" w:sz="4" w:space="0" w:color="000000"/>
              <w:bottom w:val="single" w:sz="4" w:space="0" w:color="000000"/>
              <w:right w:val="single" w:sz="4" w:space="0" w:color="000000"/>
            </w:tcBorders>
          </w:tcPr>
          <w:p w14:paraId="53C239B9" w14:textId="20B14D88"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proofErr w:type="spellStart"/>
            <w:r w:rsidRPr="001C1F7A">
              <w:rPr>
                <w:rFonts w:ascii="Arial" w:eastAsia="SimSun" w:hAnsi="Arial"/>
                <w:b/>
                <w:sz w:val="16"/>
                <w:szCs w:val="18"/>
                <w:lang w:eastAsia="ja-JP"/>
              </w:rPr>
              <w:t>RB</w:t>
            </w:r>
            <w:r w:rsidRPr="001C1F7A">
              <w:rPr>
                <w:rFonts w:ascii="Arial" w:eastAsia="SimSun" w:hAnsi="Arial"/>
                <w:b/>
                <w:sz w:val="16"/>
                <w:szCs w:val="18"/>
                <w:vertAlign w:val="subscript"/>
                <w:lang w:eastAsia="ja-JP"/>
              </w:rPr>
              <w:t>start</w:t>
            </w:r>
            <w:proofErr w:type="spellEnd"/>
          </w:p>
        </w:tc>
        <w:tc>
          <w:tcPr>
            <w:tcW w:w="510" w:type="pct"/>
            <w:tcBorders>
              <w:top w:val="single" w:sz="4" w:space="0" w:color="000000"/>
              <w:left w:val="single" w:sz="4" w:space="0" w:color="000000"/>
              <w:bottom w:val="single" w:sz="4" w:space="0" w:color="000000"/>
              <w:right w:val="single" w:sz="4" w:space="0" w:color="000000"/>
            </w:tcBorders>
          </w:tcPr>
          <w:p w14:paraId="75C84505" w14:textId="4CF80CC2"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b/>
                <w:sz w:val="16"/>
                <w:szCs w:val="18"/>
                <w:lang w:eastAsia="ja-JP"/>
              </w:rPr>
            </w:pPr>
            <w:r w:rsidRPr="001C1F7A">
              <w:rPr>
                <w:rFonts w:ascii="Arial" w:eastAsia="SimSun" w:hAnsi="Arial"/>
                <w:b/>
                <w:sz w:val="16"/>
                <w:szCs w:val="18"/>
                <w:lang w:eastAsia="ja-JP"/>
              </w:rPr>
              <w:t>L</w:t>
            </w:r>
            <w:r w:rsidRPr="001C1F7A">
              <w:rPr>
                <w:rFonts w:ascii="Arial" w:eastAsia="SimSun" w:hAnsi="Arial"/>
                <w:b/>
                <w:sz w:val="16"/>
                <w:szCs w:val="18"/>
                <w:vertAlign w:val="subscript"/>
                <w:lang w:eastAsia="ja-JP"/>
              </w:rPr>
              <w:t>CRB</w:t>
            </w:r>
          </w:p>
        </w:tc>
      </w:tr>
      <w:tr w:rsidR="001C1F7A" w:rsidRPr="001C1F7A" w14:paraId="08264786" w14:textId="13F96195" w:rsidTr="001C1F7A">
        <w:trPr>
          <w:trHeight w:val="555"/>
          <w:jc w:val="center"/>
        </w:trPr>
        <w:tc>
          <w:tcPr>
            <w:tcW w:w="435" w:type="pct"/>
            <w:tcBorders>
              <w:top w:val="single" w:sz="4" w:space="0" w:color="000000"/>
              <w:left w:val="single" w:sz="4" w:space="0" w:color="000000"/>
              <w:bottom w:val="single" w:sz="4" w:space="0" w:color="000000"/>
              <w:right w:val="single" w:sz="4" w:space="0" w:color="000000"/>
            </w:tcBorders>
          </w:tcPr>
          <w:p w14:paraId="09201024"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10</w:t>
            </w:r>
          </w:p>
        </w:tc>
        <w:tc>
          <w:tcPr>
            <w:tcW w:w="418" w:type="pct"/>
            <w:tcBorders>
              <w:top w:val="single" w:sz="4" w:space="0" w:color="000000"/>
              <w:left w:val="single" w:sz="4" w:space="0" w:color="000000"/>
              <w:bottom w:val="single" w:sz="4" w:space="0" w:color="000000"/>
              <w:right w:val="single" w:sz="4" w:space="0" w:color="000000"/>
            </w:tcBorders>
          </w:tcPr>
          <w:p w14:paraId="2E17D7C5"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F</w:t>
            </w:r>
            <w:r w:rsidRPr="001C1F7A">
              <w:rPr>
                <w:rFonts w:ascii="Arial" w:eastAsia="MS PGothic" w:hAnsi="Arial"/>
                <w:sz w:val="16"/>
                <w:szCs w:val="18"/>
                <w:vertAlign w:val="subscript"/>
                <w:lang w:eastAsia="ja-JP"/>
              </w:rPr>
              <w:t xml:space="preserve">C </w:t>
            </w:r>
            <w:r w:rsidRPr="001C1F7A">
              <w:rPr>
                <w:rFonts w:ascii="Arial" w:eastAsia="SimSun" w:hAnsi="Arial"/>
                <w:sz w:val="16"/>
                <w:szCs w:val="18"/>
                <w:lang w:eastAsia="ja-JP"/>
              </w:rPr>
              <w:t>&lt;</w:t>
            </w:r>
            <w:r w:rsidRPr="001C1F7A">
              <w:rPr>
                <w:rFonts w:ascii="Arial" w:eastAsia="MS PGothic" w:hAnsi="Arial"/>
                <w:sz w:val="16"/>
                <w:szCs w:val="18"/>
                <w:lang w:eastAsia="ja-JP"/>
              </w:rPr>
              <w:t xml:space="preserve"> 1930.7</w:t>
            </w:r>
          </w:p>
        </w:tc>
        <w:tc>
          <w:tcPr>
            <w:tcW w:w="494" w:type="pct"/>
            <w:tcBorders>
              <w:top w:val="single" w:sz="4" w:space="0" w:color="000000"/>
              <w:left w:val="single" w:sz="4" w:space="0" w:color="000000"/>
              <w:bottom w:val="single" w:sz="4" w:space="0" w:color="000000"/>
              <w:right w:val="single" w:sz="4" w:space="0" w:color="000000"/>
            </w:tcBorders>
          </w:tcPr>
          <w:p w14:paraId="63BD7E3A"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0</w:t>
            </w:r>
          </w:p>
          <w:p w14:paraId="77A052DB"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5C9788F4"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1F7A">
              <w:rPr>
                <w:rFonts w:ascii="Arial" w:eastAsia="MS PGothic" w:hAnsi="Arial"/>
                <w:sz w:val="16"/>
                <w:szCs w:val="18"/>
                <w:lang w:eastAsia="ja-JP"/>
              </w:rPr>
              <w:t>≥ 1.5*</w:t>
            </w:r>
            <w:proofErr w:type="spellStart"/>
            <w:r w:rsidRPr="001C1F7A">
              <w:rPr>
                <w:rFonts w:ascii="Arial" w:eastAsia="MS PGothic" w:hAnsi="Arial"/>
                <w:sz w:val="16"/>
                <w:szCs w:val="18"/>
                <w:lang w:eastAsia="ja-JP"/>
              </w:rPr>
              <w:t>RB</w:t>
            </w:r>
            <w:r w:rsidRPr="001C1F7A">
              <w:rPr>
                <w:rFonts w:ascii="Arial" w:eastAsia="MS PGothic" w:hAnsi="Arial"/>
                <w:sz w:val="16"/>
                <w:szCs w:val="18"/>
                <w:vertAlign w:val="subscript"/>
                <w:lang w:eastAsia="ja-JP"/>
              </w:rPr>
              <w:t>start</w:t>
            </w:r>
            <w:proofErr w:type="spellEnd"/>
            <w:r w:rsidRPr="001C1F7A">
              <w:rPr>
                <w:rFonts w:ascii="Arial" w:eastAsia="MS PGothic" w:hAnsi="Arial"/>
                <w:sz w:val="16"/>
                <w:szCs w:val="18"/>
                <w:vertAlign w:val="subscript"/>
                <w:lang w:eastAsia="ja-JP"/>
              </w:rPr>
              <w:t xml:space="preserve"> </w:t>
            </w:r>
          </w:p>
          <w:p w14:paraId="3C6DD9F9"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4.7 MHz/12/SCS</w:t>
            </w:r>
          </w:p>
        </w:tc>
        <w:tc>
          <w:tcPr>
            <w:tcW w:w="494" w:type="pct"/>
            <w:tcBorders>
              <w:top w:val="single" w:sz="4" w:space="0" w:color="000000"/>
              <w:left w:val="single" w:sz="4" w:space="0" w:color="000000"/>
              <w:bottom w:val="single" w:sz="4" w:space="0" w:color="000000"/>
              <w:right w:val="single" w:sz="4" w:space="0" w:color="000000"/>
            </w:tcBorders>
          </w:tcPr>
          <w:p w14:paraId="5D4FFD6C"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1.8 MHz/12/SCS</w:t>
            </w:r>
          </w:p>
        </w:tc>
        <w:tc>
          <w:tcPr>
            <w:tcW w:w="641" w:type="pct"/>
            <w:tcBorders>
              <w:top w:val="single" w:sz="4" w:space="0" w:color="000000"/>
              <w:left w:val="single" w:sz="4" w:space="0" w:color="000000"/>
              <w:bottom w:val="single" w:sz="4" w:space="0" w:color="000000"/>
              <w:right w:val="single" w:sz="4" w:space="0" w:color="000000"/>
            </w:tcBorders>
          </w:tcPr>
          <w:p w14:paraId="60B9FB83"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2.16 MHz/12/SCS</w:t>
            </w:r>
          </w:p>
        </w:tc>
        <w:tc>
          <w:tcPr>
            <w:tcW w:w="510" w:type="pct"/>
            <w:tcBorders>
              <w:top w:val="single" w:sz="4" w:space="0" w:color="000000"/>
              <w:left w:val="single" w:sz="4" w:space="0" w:color="000000"/>
              <w:bottom w:val="single" w:sz="4" w:space="0" w:color="000000"/>
              <w:right w:val="single" w:sz="4" w:space="0" w:color="000000"/>
            </w:tcBorders>
          </w:tcPr>
          <w:p w14:paraId="59F2C447"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5160C304"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1FC4E5E2"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61214E0B"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r>
      <w:tr w:rsidR="001C1F7A" w:rsidRPr="001C1F7A" w14:paraId="2023D454" w14:textId="28BD242E" w:rsidTr="001C1F7A">
        <w:trPr>
          <w:trHeight w:val="920"/>
          <w:jc w:val="center"/>
        </w:trPr>
        <w:tc>
          <w:tcPr>
            <w:tcW w:w="435" w:type="pct"/>
            <w:tcBorders>
              <w:top w:val="single" w:sz="4" w:space="0" w:color="000000"/>
              <w:left w:val="single" w:sz="4" w:space="0" w:color="000000"/>
              <w:bottom w:val="single" w:sz="4" w:space="0" w:color="000000"/>
              <w:right w:val="single" w:sz="4" w:space="0" w:color="000000"/>
            </w:tcBorders>
          </w:tcPr>
          <w:p w14:paraId="3F9295B4"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15</w:t>
            </w:r>
          </w:p>
        </w:tc>
        <w:tc>
          <w:tcPr>
            <w:tcW w:w="418" w:type="pct"/>
            <w:tcBorders>
              <w:top w:val="single" w:sz="4" w:space="0" w:color="000000"/>
              <w:left w:val="single" w:sz="4" w:space="0" w:color="000000"/>
              <w:bottom w:val="single" w:sz="4" w:space="0" w:color="000000"/>
              <w:right w:val="single" w:sz="4" w:space="0" w:color="000000"/>
            </w:tcBorders>
          </w:tcPr>
          <w:p w14:paraId="7585F2CE"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1927.5 ≤ F</w:t>
            </w:r>
            <w:r w:rsidRPr="001C1F7A">
              <w:rPr>
                <w:rFonts w:ascii="Arial" w:eastAsia="MS PGothic" w:hAnsi="Arial"/>
                <w:sz w:val="16"/>
                <w:szCs w:val="18"/>
                <w:vertAlign w:val="subscript"/>
                <w:lang w:eastAsia="ja-JP"/>
              </w:rPr>
              <w:t xml:space="preserve">C </w:t>
            </w:r>
            <w:r w:rsidRPr="001C1F7A">
              <w:rPr>
                <w:rFonts w:ascii="Arial" w:eastAsia="SimSun" w:hAnsi="Arial"/>
                <w:sz w:val="16"/>
                <w:szCs w:val="18"/>
                <w:lang w:eastAsia="ja-JP"/>
              </w:rPr>
              <w:t>&lt;</w:t>
            </w:r>
            <w:r w:rsidRPr="001C1F7A">
              <w:rPr>
                <w:rFonts w:ascii="Arial" w:eastAsia="MS PGothic" w:hAnsi="Arial"/>
                <w:sz w:val="16"/>
                <w:szCs w:val="18"/>
                <w:lang w:eastAsia="ja-JP"/>
              </w:rPr>
              <w:t xml:space="preserve"> 1932.5</w:t>
            </w:r>
          </w:p>
        </w:tc>
        <w:tc>
          <w:tcPr>
            <w:tcW w:w="494" w:type="pct"/>
            <w:tcBorders>
              <w:top w:val="single" w:sz="4" w:space="0" w:color="000000"/>
              <w:left w:val="single" w:sz="4" w:space="0" w:color="000000"/>
              <w:bottom w:val="single" w:sz="4" w:space="0" w:color="000000"/>
              <w:right w:val="single" w:sz="4" w:space="0" w:color="000000"/>
            </w:tcBorders>
          </w:tcPr>
          <w:p w14:paraId="2EC0AF90"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0</w:t>
            </w:r>
          </w:p>
          <w:p w14:paraId="311C025A"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1A9304C6"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1F7A">
              <w:rPr>
                <w:rFonts w:ascii="Arial" w:eastAsia="MS PGothic" w:hAnsi="Arial"/>
                <w:sz w:val="16"/>
                <w:szCs w:val="18"/>
                <w:lang w:eastAsia="ja-JP"/>
              </w:rPr>
              <w:t>≥ 1.45*</w:t>
            </w:r>
            <w:proofErr w:type="spellStart"/>
            <w:r w:rsidRPr="001C1F7A">
              <w:rPr>
                <w:rFonts w:ascii="Arial" w:eastAsia="MS PGothic" w:hAnsi="Arial"/>
                <w:sz w:val="16"/>
                <w:szCs w:val="18"/>
                <w:lang w:eastAsia="ja-JP"/>
              </w:rPr>
              <w:t>RB</w:t>
            </w:r>
            <w:r w:rsidRPr="001C1F7A">
              <w:rPr>
                <w:rFonts w:ascii="Arial" w:eastAsia="MS PGothic" w:hAnsi="Arial"/>
                <w:sz w:val="16"/>
                <w:szCs w:val="18"/>
                <w:vertAlign w:val="subscript"/>
                <w:lang w:eastAsia="ja-JP"/>
              </w:rPr>
              <w:t>start</w:t>
            </w:r>
            <w:proofErr w:type="spellEnd"/>
            <w:r w:rsidRPr="001C1F7A">
              <w:rPr>
                <w:rFonts w:ascii="Arial" w:eastAsia="MS PGothic" w:hAnsi="Arial"/>
                <w:sz w:val="16"/>
                <w:szCs w:val="18"/>
                <w:lang w:eastAsia="ja-JP"/>
              </w:rPr>
              <w:t xml:space="preserve"> </w:t>
            </w:r>
          </w:p>
          <w:p w14:paraId="152ADDC0"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4.68 MHz/12/SCS</w:t>
            </w:r>
          </w:p>
          <w:p w14:paraId="2889BC9C"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47156671"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3.6 MHz/12/SCS</w:t>
            </w:r>
          </w:p>
        </w:tc>
        <w:tc>
          <w:tcPr>
            <w:tcW w:w="641" w:type="pct"/>
            <w:tcBorders>
              <w:top w:val="single" w:sz="4" w:space="0" w:color="000000"/>
              <w:left w:val="single" w:sz="4" w:space="0" w:color="000000"/>
              <w:bottom w:val="single" w:sz="4" w:space="0" w:color="000000"/>
              <w:right w:val="single" w:sz="4" w:space="0" w:color="000000"/>
            </w:tcBorders>
          </w:tcPr>
          <w:p w14:paraId="1B07D89E"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3.6 MHz/12/SCS</w:t>
            </w:r>
          </w:p>
          <w:p w14:paraId="170DD787"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09121D61"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16FDC2B8"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0255E88D"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7B21AEBB"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r>
      <w:tr w:rsidR="001C1F7A" w:rsidRPr="001C1F7A" w14:paraId="430B0F85" w14:textId="280DBF6F" w:rsidTr="001C1F7A">
        <w:trPr>
          <w:trHeight w:val="662"/>
          <w:jc w:val="center"/>
        </w:trPr>
        <w:tc>
          <w:tcPr>
            <w:tcW w:w="435" w:type="pct"/>
            <w:tcBorders>
              <w:top w:val="single" w:sz="4" w:space="0" w:color="000000"/>
              <w:left w:val="single" w:sz="4" w:space="0" w:color="000000"/>
              <w:bottom w:val="single" w:sz="4" w:space="0" w:color="000000"/>
              <w:right w:val="single" w:sz="4" w:space="0" w:color="000000"/>
            </w:tcBorders>
          </w:tcPr>
          <w:p w14:paraId="199558EF"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15</w:t>
            </w:r>
          </w:p>
        </w:tc>
        <w:tc>
          <w:tcPr>
            <w:tcW w:w="418" w:type="pct"/>
            <w:tcBorders>
              <w:top w:val="single" w:sz="4" w:space="0" w:color="000000"/>
              <w:left w:val="single" w:sz="4" w:space="0" w:color="000000"/>
              <w:bottom w:val="single" w:sz="4" w:space="0" w:color="000000"/>
              <w:right w:val="single" w:sz="4" w:space="0" w:color="000000"/>
            </w:tcBorders>
          </w:tcPr>
          <w:p w14:paraId="11818811"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1932.5 ≤ F</w:t>
            </w:r>
            <w:r w:rsidRPr="001C1F7A">
              <w:rPr>
                <w:rFonts w:ascii="Arial" w:eastAsia="MS PGothic" w:hAnsi="Arial"/>
                <w:sz w:val="16"/>
                <w:szCs w:val="18"/>
                <w:vertAlign w:val="subscript"/>
                <w:lang w:eastAsia="ja-JP"/>
              </w:rPr>
              <w:t>C</w:t>
            </w:r>
            <w:r w:rsidRPr="001C1F7A">
              <w:rPr>
                <w:rFonts w:ascii="Arial" w:eastAsia="MS PGothic" w:hAnsi="Arial"/>
                <w:sz w:val="16"/>
                <w:szCs w:val="18"/>
                <w:lang w:eastAsia="ja-JP"/>
              </w:rPr>
              <w:t xml:space="preserve"> </w:t>
            </w:r>
            <w:r w:rsidRPr="001C1F7A">
              <w:rPr>
                <w:rFonts w:ascii="Arial" w:eastAsia="SimSun" w:hAnsi="Arial"/>
                <w:sz w:val="16"/>
                <w:szCs w:val="18"/>
                <w:lang w:eastAsia="ja-JP"/>
              </w:rPr>
              <w:t>&lt;</w:t>
            </w:r>
            <w:r w:rsidRPr="001C1F7A">
              <w:rPr>
                <w:rFonts w:ascii="Arial" w:eastAsia="MS PGothic" w:hAnsi="Arial"/>
                <w:sz w:val="16"/>
                <w:szCs w:val="18"/>
                <w:lang w:eastAsia="ja-JP"/>
              </w:rPr>
              <w:t xml:space="preserve"> 1938.7</w:t>
            </w:r>
          </w:p>
        </w:tc>
        <w:tc>
          <w:tcPr>
            <w:tcW w:w="494" w:type="pct"/>
            <w:tcBorders>
              <w:top w:val="single" w:sz="4" w:space="0" w:color="000000"/>
              <w:left w:val="single" w:sz="4" w:space="0" w:color="000000"/>
              <w:bottom w:val="single" w:sz="4" w:space="0" w:color="000000"/>
              <w:right w:val="single" w:sz="4" w:space="0" w:color="000000"/>
            </w:tcBorders>
          </w:tcPr>
          <w:p w14:paraId="314DB357"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0.54 MHz/12/SCS</w:t>
            </w:r>
          </w:p>
        </w:tc>
        <w:tc>
          <w:tcPr>
            <w:tcW w:w="494" w:type="pct"/>
            <w:tcBorders>
              <w:top w:val="single" w:sz="4" w:space="0" w:color="000000"/>
              <w:left w:val="single" w:sz="4" w:space="0" w:color="000000"/>
              <w:bottom w:val="single" w:sz="4" w:space="0" w:color="000000"/>
              <w:right w:val="single" w:sz="4" w:space="0" w:color="000000"/>
            </w:tcBorders>
          </w:tcPr>
          <w:p w14:paraId="0CE5EF2B"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 12.96</w:t>
            </w:r>
            <w:r w:rsidRPr="001C1F7A">
              <w:rPr>
                <w:rFonts w:ascii="Arial" w:eastAsia="SimSun" w:hAnsi="Arial"/>
                <w:sz w:val="16"/>
                <w:szCs w:val="18"/>
                <w:lang w:eastAsia="ja-JP"/>
              </w:rPr>
              <w:t xml:space="preserve"> MHz/12/SCS</w:t>
            </w:r>
          </w:p>
        </w:tc>
        <w:tc>
          <w:tcPr>
            <w:tcW w:w="494" w:type="pct"/>
            <w:tcBorders>
              <w:top w:val="single" w:sz="4" w:space="0" w:color="000000"/>
              <w:left w:val="single" w:sz="4" w:space="0" w:color="000000"/>
              <w:bottom w:val="single" w:sz="4" w:space="0" w:color="000000"/>
              <w:right w:val="single" w:sz="4" w:space="0" w:color="000000"/>
            </w:tcBorders>
          </w:tcPr>
          <w:p w14:paraId="6C1500F0"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2.16 MHz/12/SCS</w:t>
            </w:r>
          </w:p>
        </w:tc>
        <w:tc>
          <w:tcPr>
            <w:tcW w:w="641" w:type="pct"/>
            <w:tcBorders>
              <w:top w:val="single" w:sz="4" w:space="0" w:color="000000"/>
              <w:left w:val="single" w:sz="4" w:space="0" w:color="000000"/>
              <w:bottom w:val="single" w:sz="4" w:space="0" w:color="000000"/>
              <w:right w:val="single" w:sz="4" w:space="0" w:color="000000"/>
            </w:tcBorders>
          </w:tcPr>
          <w:p w14:paraId="7CD1D97D"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2.16 MHz/12/SCS</w:t>
            </w:r>
          </w:p>
        </w:tc>
        <w:tc>
          <w:tcPr>
            <w:tcW w:w="510" w:type="pct"/>
            <w:tcBorders>
              <w:top w:val="single" w:sz="4" w:space="0" w:color="000000"/>
              <w:left w:val="single" w:sz="4" w:space="0" w:color="000000"/>
              <w:bottom w:val="single" w:sz="4" w:space="0" w:color="000000"/>
              <w:right w:val="single" w:sz="4" w:space="0" w:color="000000"/>
            </w:tcBorders>
          </w:tcPr>
          <w:p w14:paraId="19919C9B"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02319418"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2BB05E9F"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3275CC95"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r>
      <w:tr w:rsidR="001C1F7A" w:rsidRPr="001C1F7A" w14:paraId="09992787" w14:textId="1E83B536" w:rsidTr="001C1F7A">
        <w:trPr>
          <w:trHeight w:val="1102"/>
          <w:jc w:val="center"/>
        </w:trPr>
        <w:tc>
          <w:tcPr>
            <w:tcW w:w="435" w:type="pct"/>
            <w:tcBorders>
              <w:top w:val="single" w:sz="4" w:space="0" w:color="000000"/>
              <w:left w:val="single" w:sz="4" w:space="0" w:color="000000"/>
              <w:bottom w:val="single" w:sz="4" w:space="0" w:color="000000"/>
              <w:right w:val="single" w:sz="4" w:space="0" w:color="000000"/>
            </w:tcBorders>
          </w:tcPr>
          <w:p w14:paraId="1A5F4101"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20</w:t>
            </w:r>
          </w:p>
          <w:p w14:paraId="534D8C1E"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NOTE 3</w:t>
            </w:r>
          </w:p>
        </w:tc>
        <w:tc>
          <w:tcPr>
            <w:tcW w:w="418" w:type="pct"/>
            <w:tcBorders>
              <w:top w:val="single" w:sz="4" w:space="0" w:color="000000"/>
              <w:left w:val="single" w:sz="4" w:space="0" w:color="000000"/>
              <w:bottom w:val="single" w:sz="4" w:space="0" w:color="000000"/>
              <w:right w:val="single" w:sz="4" w:space="0" w:color="000000"/>
            </w:tcBorders>
          </w:tcPr>
          <w:p w14:paraId="6105430C"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F</w:t>
            </w:r>
            <w:r w:rsidRPr="001C1F7A">
              <w:rPr>
                <w:rFonts w:ascii="Arial" w:eastAsia="MS PGothic" w:hAnsi="Arial"/>
                <w:sz w:val="16"/>
                <w:szCs w:val="18"/>
                <w:vertAlign w:val="subscript"/>
                <w:lang w:eastAsia="ja-JP"/>
              </w:rPr>
              <w:t>C</w:t>
            </w:r>
            <w:r w:rsidRPr="001C1F7A">
              <w:rPr>
                <w:rFonts w:ascii="Arial" w:eastAsia="MS PGothic" w:hAnsi="Arial"/>
                <w:sz w:val="16"/>
                <w:szCs w:val="18"/>
                <w:lang w:eastAsia="ja-JP"/>
              </w:rPr>
              <w:t xml:space="preserve"> </w:t>
            </w:r>
            <w:r w:rsidRPr="001C1F7A">
              <w:rPr>
                <w:rFonts w:ascii="Arial" w:eastAsia="SimSun" w:hAnsi="Arial"/>
                <w:sz w:val="16"/>
                <w:szCs w:val="18"/>
                <w:lang w:eastAsia="ja-JP"/>
              </w:rPr>
              <w:t>&lt;</w:t>
            </w:r>
            <w:r w:rsidRPr="001C1F7A">
              <w:rPr>
                <w:rFonts w:ascii="Arial" w:eastAsia="MS PGothic" w:hAnsi="Arial"/>
                <w:sz w:val="16"/>
                <w:szCs w:val="18"/>
                <w:lang w:eastAsia="ja-JP"/>
              </w:rPr>
              <w:t xml:space="preserve"> 1945.7</w:t>
            </w:r>
          </w:p>
        </w:tc>
        <w:tc>
          <w:tcPr>
            <w:tcW w:w="494" w:type="pct"/>
            <w:tcBorders>
              <w:top w:val="single" w:sz="4" w:space="0" w:color="000000"/>
              <w:left w:val="single" w:sz="4" w:space="0" w:color="000000"/>
              <w:bottom w:val="single" w:sz="4" w:space="0" w:color="000000"/>
              <w:right w:val="single" w:sz="4" w:space="0" w:color="000000"/>
            </w:tcBorders>
          </w:tcPr>
          <w:p w14:paraId="21EA0FA2"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0</w:t>
            </w:r>
          </w:p>
          <w:p w14:paraId="2B667F63"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1631C206"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1F7A">
              <w:rPr>
                <w:rFonts w:ascii="Arial" w:eastAsia="MS PGothic" w:hAnsi="Arial"/>
                <w:sz w:val="16"/>
                <w:szCs w:val="18"/>
                <w:lang w:eastAsia="ja-JP"/>
              </w:rPr>
              <w:t xml:space="preserve">≥ </w:t>
            </w:r>
            <w:r w:rsidRPr="001C1F7A">
              <w:rPr>
                <w:rFonts w:ascii="Arial" w:eastAsia="MS PGothic" w:hAnsi="Arial"/>
                <w:sz w:val="16"/>
                <w:szCs w:val="18"/>
                <w:highlight w:val="yellow"/>
                <w:lang w:eastAsia="ja-JP"/>
              </w:rPr>
              <w:t>1.1</w:t>
            </w:r>
            <w:r w:rsidRPr="001C1F7A">
              <w:rPr>
                <w:rFonts w:ascii="Arial" w:eastAsia="MS PGothic" w:hAnsi="Arial"/>
                <w:sz w:val="16"/>
                <w:szCs w:val="18"/>
                <w:lang w:eastAsia="ja-JP"/>
              </w:rPr>
              <w:t>*</w:t>
            </w:r>
            <w:proofErr w:type="spellStart"/>
            <w:r w:rsidRPr="001C1F7A">
              <w:rPr>
                <w:rFonts w:ascii="Arial" w:eastAsia="MS PGothic" w:hAnsi="Arial"/>
                <w:sz w:val="16"/>
                <w:szCs w:val="18"/>
                <w:lang w:eastAsia="ja-JP"/>
              </w:rPr>
              <w:t>RB</w:t>
            </w:r>
            <w:r w:rsidRPr="001C1F7A">
              <w:rPr>
                <w:rFonts w:ascii="Arial" w:eastAsia="MS PGothic" w:hAnsi="Arial"/>
                <w:sz w:val="16"/>
                <w:szCs w:val="18"/>
                <w:vertAlign w:val="subscript"/>
                <w:lang w:eastAsia="ja-JP"/>
              </w:rPr>
              <w:t>start</w:t>
            </w:r>
            <w:proofErr w:type="spellEnd"/>
            <w:r w:rsidRPr="001C1F7A">
              <w:rPr>
                <w:rFonts w:ascii="Arial" w:eastAsia="MS PGothic" w:hAnsi="Arial"/>
                <w:sz w:val="16"/>
                <w:szCs w:val="18"/>
                <w:lang w:eastAsia="ja-JP"/>
              </w:rPr>
              <w:t xml:space="preserve"> </w:t>
            </w:r>
          </w:p>
          <w:p w14:paraId="0DED177B"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4.14 MHz/12/SCS</w:t>
            </w:r>
          </w:p>
          <w:p w14:paraId="5BAA7F1B"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36DB1C34"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w:t>
            </w:r>
            <w:r w:rsidRPr="001C1F7A">
              <w:rPr>
                <w:rFonts w:ascii="Arial" w:eastAsia="SimSun" w:hAnsi="Arial"/>
                <w:sz w:val="16"/>
                <w:szCs w:val="18"/>
                <w:highlight w:val="yellow"/>
                <w:lang w:eastAsia="ja-JP"/>
              </w:rPr>
              <w:t>1.80</w:t>
            </w:r>
            <w:r w:rsidRPr="001C1F7A">
              <w:rPr>
                <w:rFonts w:ascii="Arial" w:eastAsia="SimSun" w:hAnsi="Arial"/>
                <w:sz w:val="16"/>
                <w:szCs w:val="18"/>
                <w:lang w:eastAsia="ja-JP"/>
              </w:rPr>
              <w:t xml:space="preserve"> MHz/12/SCS</w:t>
            </w:r>
          </w:p>
        </w:tc>
        <w:tc>
          <w:tcPr>
            <w:tcW w:w="641" w:type="pct"/>
            <w:tcBorders>
              <w:top w:val="single" w:sz="4" w:space="0" w:color="000000"/>
              <w:left w:val="single" w:sz="4" w:space="0" w:color="000000"/>
              <w:bottom w:val="single" w:sz="4" w:space="0" w:color="000000"/>
              <w:right w:val="single" w:sz="4" w:space="0" w:color="000000"/>
            </w:tcBorders>
          </w:tcPr>
          <w:p w14:paraId="0ED5D83A"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5.76 MHz/12/SCS</w:t>
            </w:r>
          </w:p>
          <w:p w14:paraId="3CD4DAAC"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and</w:t>
            </w:r>
          </w:p>
          <w:p w14:paraId="4CD5DBC4"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bCs/>
                <w:iCs/>
                <w:sz w:val="16"/>
                <w:szCs w:val="18"/>
                <w:lang w:eastAsia="zh-CN"/>
              </w:rPr>
              <w:t xml:space="preserve">&lt; </w:t>
            </w:r>
            <w:r w:rsidRPr="001C1F7A">
              <w:rPr>
                <w:rFonts w:ascii="Arial" w:eastAsia="SimSun" w:hAnsi="Arial"/>
                <w:bCs/>
                <w:iCs/>
                <w:sz w:val="16"/>
                <w:szCs w:val="18"/>
                <w:highlight w:val="yellow"/>
                <w:lang w:eastAsia="zh-CN"/>
              </w:rPr>
              <w:t>1.1</w:t>
            </w:r>
            <w:r w:rsidRPr="001C1F7A">
              <w:rPr>
                <w:rFonts w:ascii="Arial" w:eastAsia="SimSun" w:hAnsi="Arial"/>
                <w:bCs/>
                <w:iCs/>
                <w:sz w:val="16"/>
                <w:szCs w:val="18"/>
                <w:lang w:eastAsia="zh-CN"/>
              </w:rPr>
              <w:t>*</w:t>
            </w:r>
            <w:proofErr w:type="spellStart"/>
            <w:r w:rsidRPr="001C1F7A">
              <w:rPr>
                <w:rFonts w:ascii="Arial" w:eastAsia="SimSun" w:hAnsi="Arial"/>
                <w:bCs/>
                <w:iCs/>
                <w:sz w:val="16"/>
                <w:szCs w:val="18"/>
                <w:lang w:eastAsia="zh-CN"/>
              </w:rPr>
              <w:t>RB</w:t>
            </w:r>
            <w:r w:rsidRPr="001C1F7A">
              <w:rPr>
                <w:rFonts w:ascii="Arial" w:eastAsia="SimSun" w:hAnsi="Arial"/>
                <w:bCs/>
                <w:iCs/>
                <w:sz w:val="16"/>
                <w:szCs w:val="18"/>
                <w:vertAlign w:val="subscript"/>
                <w:lang w:eastAsia="zh-CN"/>
              </w:rPr>
              <w:t>start</w:t>
            </w:r>
            <w:proofErr w:type="spellEnd"/>
            <w:r w:rsidRPr="001C1F7A">
              <w:rPr>
                <w:rFonts w:ascii="Arial" w:eastAsia="SimSun" w:hAnsi="Arial"/>
                <w:bCs/>
                <w:iCs/>
                <w:sz w:val="16"/>
                <w:szCs w:val="18"/>
                <w:lang w:eastAsia="zh-CN"/>
              </w:rPr>
              <w:t xml:space="preserve"> + 4.14MHz/12/SCS</w:t>
            </w:r>
          </w:p>
          <w:p w14:paraId="435CBB87"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57931544" w14:textId="77777777" w:rsidR="00506E4E" w:rsidRPr="001C1F7A" w:rsidRDefault="00506E4E" w:rsidP="00D567F6">
            <w:pPr>
              <w:keepNext/>
              <w:keepLines/>
              <w:overflowPunct w:val="0"/>
              <w:autoSpaceDE w:val="0"/>
              <w:autoSpaceDN w:val="0"/>
              <w:adjustRightInd w:val="0"/>
              <w:spacing w:after="0"/>
              <w:jc w:val="center"/>
              <w:textAlignment w:val="baseline"/>
              <w:rPr>
                <w:rFonts w:eastAsia="SimSun"/>
                <w:sz w:val="16"/>
                <w:szCs w:val="18"/>
                <w:lang w:eastAsia="en-US"/>
              </w:rPr>
            </w:pPr>
            <w:r w:rsidRPr="001C1F7A">
              <w:rPr>
                <w:rFonts w:eastAsia="SimSun"/>
                <w:sz w:val="16"/>
                <w:szCs w:val="18"/>
                <w:highlight w:val="yellow"/>
                <w:lang w:eastAsia="en-US"/>
              </w:rPr>
              <w:t>&gt; 1.80 MHz/12/SCS</w:t>
            </w:r>
          </w:p>
          <w:p w14:paraId="40A3A8C5"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en-US"/>
              </w:rPr>
            </w:pPr>
            <w:r w:rsidRPr="001C1F7A">
              <w:rPr>
                <w:rFonts w:ascii="Arial" w:eastAsia="MS PGothic" w:hAnsi="Arial"/>
                <w:sz w:val="16"/>
                <w:szCs w:val="18"/>
                <w:lang w:eastAsia="en-US"/>
              </w:rPr>
              <w:t xml:space="preserve">and </w:t>
            </w:r>
          </w:p>
          <w:p w14:paraId="618E69F4"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1F7A">
              <w:rPr>
                <w:rFonts w:eastAsia="MS PGothic"/>
                <w:sz w:val="16"/>
                <w:szCs w:val="18"/>
                <w:highlight w:val="yellow"/>
                <w:lang w:eastAsia="en-US"/>
              </w:rPr>
              <w:t>≤</w:t>
            </w:r>
            <w:r w:rsidRPr="001C1F7A">
              <w:rPr>
                <w:rFonts w:eastAsia="SimSun"/>
                <w:sz w:val="16"/>
                <w:szCs w:val="18"/>
                <w:highlight w:val="yellow"/>
                <w:lang w:eastAsia="en-US"/>
              </w:rPr>
              <w:t xml:space="preserve"> 5.04 MHz/12/SCS</w:t>
            </w:r>
          </w:p>
        </w:tc>
        <w:tc>
          <w:tcPr>
            <w:tcW w:w="494" w:type="pct"/>
            <w:tcBorders>
              <w:top w:val="single" w:sz="4" w:space="0" w:color="000000"/>
              <w:left w:val="single" w:sz="4" w:space="0" w:color="000000"/>
              <w:bottom w:val="single" w:sz="4" w:space="0" w:color="000000"/>
              <w:right w:val="single" w:sz="4" w:space="0" w:color="000000"/>
            </w:tcBorders>
          </w:tcPr>
          <w:p w14:paraId="2F838E0F"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SimSun" w:hAnsi="Arial"/>
                <w:sz w:val="16"/>
                <w:szCs w:val="18"/>
                <w:highlight w:val="yellow"/>
                <w:lang w:eastAsia="ja-JP"/>
              </w:rPr>
            </w:pPr>
            <w:r w:rsidRPr="001C1F7A">
              <w:rPr>
                <w:rFonts w:eastAsia="MS PGothic"/>
                <w:sz w:val="16"/>
                <w:szCs w:val="18"/>
                <w:highlight w:val="yellow"/>
                <w:lang w:eastAsia="en-US"/>
              </w:rPr>
              <w:t>≤</w:t>
            </w:r>
            <w:r w:rsidRPr="001C1F7A">
              <w:rPr>
                <w:rFonts w:eastAsia="SimSun"/>
                <w:sz w:val="16"/>
                <w:szCs w:val="18"/>
                <w:highlight w:val="yellow"/>
                <w:lang w:eastAsia="en-US"/>
              </w:rPr>
              <w:t xml:space="preserve"> </w:t>
            </w:r>
            <w:r w:rsidRPr="001C1F7A">
              <w:rPr>
                <w:rFonts w:ascii="Arial" w:eastAsia="SimSun" w:hAnsi="Arial"/>
                <w:sz w:val="16"/>
                <w:szCs w:val="18"/>
                <w:highlight w:val="yellow"/>
                <w:lang w:eastAsia="ja-JP"/>
              </w:rPr>
              <w:t>5.76 MHz/12/SCS</w:t>
            </w:r>
          </w:p>
          <w:p w14:paraId="64ED95D0" w14:textId="77777777" w:rsidR="00506E4E" w:rsidRPr="001C1F7A" w:rsidRDefault="00506E4E" w:rsidP="00D567F6">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7E677335" w14:textId="77777777" w:rsidR="00506E4E" w:rsidRPr="001C1F7A" w:rsidRDefault="00506E4E" w:rsidP="00D567F6">
            <w:pPr>
              <w:keepNext/>
              <w:keepLines/>
              <w:overflowPunct w:val="0"/>
              <w:autoSpaceDE w:val="0"/>
              <w:autoSpaceDN w:val="0"/>
              <w:adjustRightInd w:val="0"/>
              <w:spacing w:after="0"/>
              <w:jc w:val="center"/>
              <w:textAlignment w:val="baseline"/>
              <w:rPr>
                <w:rFonts w:eastAsia="MS PGothic"/>
                <w:sz w:val="16"/>
                <w:szCs w:val="18"/>
                <w:highlight w:val="yellow"/>
                <w:lang w:eastAsia="en-US"/>
              </w:rPr>
            </w:pPr>
          </w:p>
        </w:tc>
        <w:tc>
          <w:tcPr>
            <w:tcW w:w="510" w:type="pct"/>
            <w:tcBorders>
              <w:top w:val="single" w:sz="4" w:space="0" w:color="000000"/>
              <w:left w:val="single" w:sz="4" w:space="0" w:color="000000"/>
              <w:bottom w:val="single" w:sz="4" w:space="0" w:color="000000"/>
              <w:right w:val="single" w:sz="4" w:space="0" w:color="000000"/>
            </w:tcBorders>
          </w:tcPr>
          <w:p w14:paraId="3DCBA26C" w14:textId="77777777" w:rsidR="00506E4E" w:rsidRPr="001C1F7A" w:rsidRDefault="00506E4E" w:rsidP="00D567F6">
            <w:pPr>
              <w:keepNext/>
              <w:keepLines/>
              <w:overflowPunct w:val="0"/>
              <w:autoSpaceDE w:val="0"/>
              <w:autoSpaceDN w:val="0"/>
              <w:adjustRightInd w:val="0"/>
              <w:spacing w:after="0"/>
              <w:jc w:val="center"/>
              <w:textAlignment w:val="baseline"/>
              <w:rPr>
                <w:rFonts w:eastAsia="MS PGothic"/>
                <w:sz w:val="16"/>
                <w:szCs w:val="18"/>
                <w:highlight w:val="yellow"/>
                <w:lang w:eastAsia="en-US"/>
              </w:rPr>
            </w:pPr>
          </w:p>
        </w:tc>
      </w:tr>
      <w:tr w:rsidR="001C1F7A" w:rsidRPr="001C1F7A" w14:paraId="15BADB86" w14:textId="7F37147D" w:rsidTr="001C1F7A">
        <w:trPr>
          <w:trHeight w:val="1112"/>
          <w:jc w:val="center"/>
        </w:trPr>
        <w:tc>
          <w:tcPr>
            <w:tcW w:w="435" w:type="pct"/>
            <w:tcBorders>
              <w:top w:val="single" w:sz="4" w:space="0" w:color="000000"/>
              <w:left w:val="single" w:sz="4" w:space="0" w:color="000000"/>
              <w:bottom w:val="single" w:sz="4" w:space="0" w:color="000000"/>
              <w:right w:val="single" w:sz="4" w:space="0" w:color="000000"/>
            </w:tcBorders>
          </w:tcPr>
          <w:p w14:paraId="538E2D26"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20</w:t>
            </w:r>
          </w:p>
          <w:p w14:paraId="1066F31C" w14:textId="58B44B3C" w:rsidR="00506E4E" w:rsidRPr="001C1F7A" w:rsidRDefault="00904D2B"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Pr>
                <w:rFonts w:ascii="Arial" w:eastAsia="SimSun" w:hAnsi="Arial"/>
                <w:sz w:val="16"/>
                <w:szCs w:val="18"/>
                <w:lang w:eastAsia="ja-JP"/>
              </w:rPr>
              <w:t>NOTE 4</w:t>
            </w:r>
          </w:p>
        </w:tc>
        <w:tc>
          <w:tcPr>
            <w:tcW w:w="418" w:type="pct"/>
            <w:tcBorders>
              <w:top w:val="single" w:sz="4" w:space="0" w:color="000000"/>
              <w:left w:val="single" w:sz="4" w:space="0" w:color="000000"/>
              <w:bottom w:val="single" w:sz="4" w:space="0" w:color="000000"/>
              <w:right w:val="single" w:sz="4" w:space="0" w:color="000000"/>
            </w:tcBorders>
          </w:tcPr>
          <w:p w14:paraId="588926A7"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1F7A">
              <w:rPr>
                <w:rFonts w:ascii="Arial" w:eastAsia="MS PGothic" w:hAnsi="Arial"/>
                <w:sz w:val="16"/>
                <w:szCs w:val="18"/>
                <w:lang w:eastAsia="ja-JP"/>
              </w:rPr>
              <w:t>F</w:t>
            </w:r>
            <w:r w:rsidRPr="001C1F7A">
              <w:rPr>
                <w:rFonts w:ascii="Arial" w:eastAsia="MS PGothic" w:hAnsi="Arial"/>
                <w:sz w:val="16"/>
                <w:szCs w:val="18"/>
                <w:vertAlign w:val="subscript"/>
                <w:lang w:eastAsia="ja-JP"/>
              </w:rPr>
              <w:t>C</w:t>
            </w:r>
            <w:r w:rsidRPr="001C1F7A">
              <w:rPr>
                <w:rFonts w:ascii="Arial" w:eastAsia="MS PGothic" w:hAnsi="Arial"/>
                <w:sz w:val="16"/>
                <w:szCs w:val="18"/>
                <w:lang w:eastAsia="ja-JP"/>
              </w:rPr>
              <w:t xml:space="preserve"> </w:t>
            </w:r>
            <w:r w:rsidRPr="001C1F7A">
              <w:rPr>
                <w:rFonts w:ascii="Arial" w:eastAsia="SimSun" w:hAnsi="Arial"/>
                <w:sz w:val="16"/>
                <w:szCs w:val="18"/>
                <w:lang w:eastAsia="ja-JP"/>
              </w:rPr>
              <w:t>&lt;</w:t>
            </w:r>
            <w:r w:rsidRPr="001C1F7A">
              <w:rPr>
                <w:rFonts w:ascii="Arial" w:eastAsia="MS PGothic" w:hAnsi="Arial"/>
                <w:sz w:val="16"/>
                <w:szCs w:val="18"/>
                <w:lang w:eastAsia="ja-JP"/>
              </w:rPr>
              <w:t xml:space="preserve"> 1945.7</w:t>
            </w:r>
          </w:p>
        </w:tc>
        <w:tc>
          <w:tcPr>
            <w:tcW w:w="494" w:type="pct"/>
            <w:tcBorders>
              <w:top w:val="single" w:sz="4" w:space="0" w:color="000000"/>
              <w:left w:val="single" w:sz="4" w:space="0" w:color="000000"/>
              <w:bottom w:val="single" w:sz="4" w:space="0" w:color="000000"/>
              <w:right w:val="single" w:sz="4" w:space="0" w:color="000000"/>
            </w:tcBorders>
          </w:tcPr>
          <w:p w14:paraId="209CB853"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0</w:t>
            </w:r>
          </w:p>
          <w:p w14:paraId="375811F5"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48B5BA9F"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1F7A">
              <w:rPr>
                <w:rFonts w:ascii="Arial" w:eastAsia="MS PGothic" w:hAnsi="Arial"/>
                <w:sz w:val="16"/>
                <w:szCs w:val="18"/>
                <w:lang w:eastAsia="ja-JP"/>
              </w:rPr>
              <w:t xml:space="preserve">≥ </w:t>
            </w:r>
            <w:r w:rsidRPr="001C1F7A">
              <w:rPr>
                <w:rFonts w:ascii="Arial" w:eastAsia="MS PGothic" w:hAnsi="Arial"/>
                <w:sz w:val="16"/>
                <w:szCs w:val="18"/>
                <w:highlight w:val="yellow"/>
                <w:lang w:eastAsia="ja-JP"/>
              </w:rPr>
              <w:t>1.1</w:t>
            </w:r>
            <w:r w:rsidRPr="001C1F7A">
              <w:rPr>
                <w:rFonts w:ascii="Arial" w:eastAsia="MS PGothic" w:hAnsi="Arial"/>
                <w:sz w:val="16"/>
                <w:szCs w:val="18"/>
                <w:lang w:eastAsia="ja-JP"/>
              </w:rPr>
              <w:t>*</w:t>
            </w:r>
            <w:proofErr w:type="spellStart"/>
            <w:r w:rsidRPr="001C1F7A">
              <w:rPr>
                <w:rFonts w:ascii="Arial" w:eastAsia="MS PGothic" w:hAnsi="Arial"/>
                <w:sz w:val="16"/>
                <w:szCs w:val="18"/>
                <w:lang w:eastAsia="ja-JP"/>
              </w:rPr>
              <w:t>RB</w:t>
            </w:r>
            <w:r w:rsidRPr="001C1F7A">
              <w:rPr>
                <w:rFonts w:ascii="Arial" w:eastAsia="MS PGothic" w:hAnsi="Arial"/>
                <w:sz w:val="16"/>
                <w:szCs w:val="18"/>
                <w:vertAlign w:val="subscript"/>
                <w:lang w:eastAsia="ja-JP"/>
              </w:rPr>
              <w:t>start</w:t>
            </w:r>
            <w:proofErr w:type="spellEnd"/>
            <w:r w:rsidRPr="001C1F7A">
              <w:rPr>
                <w:rFonts w:ascii="Arial" w:eastAsia="MS PGothic" w:hAnsi="Arial"/>
                <w:sz w:val="16"/>
                <w:szCs w:val="18"/>
                <w:lang w:eastAsia="ja-JP"/>
              </w:rPr>
              <w:t xml:space="preserve"> </w:t>
            </w:r>
          </w:p>
          <w:p w14:paraId="7EC53EB3"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4.14 MHz/12/SCS</w:t>
            </w:r>
          </w:p>
          <w:p w14:paraId="70034A2B"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494" w:type="pct"/>
            <w:tcBorders>
              <w:top w:val="single" w:sz="4" w:space="0" w:color="000000"/>
              <w:left w:val="single" w:sz="4" w:space="0" w:color="000000"/>
              <w:bottom w:val="single" w:sz="4" w:space="0" w:color="000000"/>
              <w:right w:val="single" w:sz="4" w:space="0" w:color="000000"/>
            </w:tcBorders>
          </w:tcPr>
          <w:p w14:paraId="49413840"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w:t>
            </w:r>
            <w:r w:rsidRPr="001C1F7A">
              <w:rPr>
                <w:rFonts w:ascii="Arial" w:eastAsia="SimSun" w:hAnsi="Arial"/>
                <w:sz w:val="16"/>
                <w:szCs w:val="18"/>
                <w:highlight w:val="yellow"/>
                <w:lang w:eastAsia="ja-JP"/>
              </w:rPr>
              <w:t>1.80</w:t>
            </w:r>
            <w:r w:rsidRPr="001C1F7A">
              <w:rPr>
                <w:rFonts w:ascii="Arial" w:eastAsia="SimSun" w:hAnsi="Arial"/>
                <w:sz w:val="16"/>
                <w:szCs w:val="18"/>
                <w:lang w:eastAsia="ja-JP"/>
              </w:rPr>
              <w:t xml:space="preserve"> MHz/12/SCS</w:t>
            </w:r>
          </w:p>
        </w:tc>
        <w:tc>
          <w:tcPr>
            <w:tcW w:w="641" w:type="pct"/>
            <w:tcBorders>
              <w:top w:val="single" w:sz="4" w:space="0" w:color="000000"/>
              <w:left w:val="single" w:sz="4" w:space="0" w:color="000000"/>
              <w:bottom w:val="single" w:sz="4" w:space="0" w:color="000000"/>
              <w:right w:val="single" w:sz="4" w:space="0" w:color="000000"/>
            </w:tcBorders>
          </w:tcPr>
          <w:p w14:paraId="6617C6FD"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w:t>
            </w:r>
            <w:r w:rsidRPr="001C1F7A">
              <w:rPr>
                <w:rFonts w:ascii="Arial" w:eastAsia="SimSun" w:hAnsi="Arial"/>
                <w:sz w:val="16"/>
                <w:szCs w:val="18"/>
                <w:lang w:eastAsia="ja-JP"/>
              </w:rPr>
              <w:t xml:space="preserve"> 5.76 MHz/12/SCS</w:t>
            </w:r>
          </w:p>
          <w:p w14:paraId="3939CCA6"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SimSun" w:hAnsi="Arial"/>
                <w:sz w:val="16"/>
                <w:szCs w:val="18"/>
                <w:lang w:eastAsia="ja-JP"/>
              </w:rPr>
              <w:t>and</w:t>
            </w:r>
          </w:p>
          <w:p w14:paraId="796CD5FE"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1F7A">
              <w:rPr>
                <w:rFonts w:ascii="Arial" w:eastAsia="MS PGothic" w:hAnsi="Arial"/>
                <w:sz w:val="16"/>
                <w:szCs w:val="18"/>
                <w:lang w:eastAsia="ja-JP"/>
              </w:rPr>
              <w:t>&lt;</w:t>
            </w:r>
            <w:r w:rsidRPr="001C1F7A">
              <w:rPr>
                <w:rFonts w:ascii="Arial" w:eastAsia="SimSun" w:hAnsi="Arial"/>
                <w:bCs/>
                <w:iCs/>
                <w:sz w:val="16"/>
                <w:szCs w:val="18"/>
                <w:lang w:eastAsia="zh-CN"/>
              </w:rPr>
              <w:t xml:space="preserve"> </w:t>
            </w:r>
            <w:r w:rsidRPr="001C1F7A">
              <w:rPr>
                <w:rFonts w:ascii="Arial" w:eastAsia="SimSun" w:hAnsi="Arial"/>
                <w:bCs/>
                <w:iCs/>
                <w:sz w:val="16"/>
                <w:szCs w:val="18"/>
                <w:highlight w:val="yellow"/>
                <w:lang w:eastAsia="zh-CN"/>
              </w:rPr>
              <w:t>1.1</w:t>
            </w:r>
            <w:r w:rsidRPr="001C1F7A">
              <w:rPr>
                <w:rFonts w:ascii="Arial" w:eastAsia="SimSun" w:hAnsi="Arial"/>
                <w:bCs/>
                <w:iCs/>
                <w:sz w:val="16"/>
                <w:szCs w:val="18"/>
                <w:lang w:eastAsia="zh-CN"/>
              </w:rPr>
              <w:t>*</w:t>
            </w:r>
            <w:proofErr w:type="spellStart"/>
            <w:r w:rsidRPr="001C1F7A">
              <w:rPr>
                <w:rFonts w:ascii="Arial" w:eastAsia="SimSun" w:hAnsi="Arial"/>
                <w:bCs/>
                <w:iCs/>
                <w:sz w:val="16"/>
                <w:szCs w:val="18"/>
                <w:lang w:eastAsia="zh-CN"/>
              </w:rPr>
              <w:t>RB</w:t>
            </w:r>
            <w:r w:rsidRPr="001C1F7A">
              <w:rPr>
                <w:rFonts w:ascii="Arial" w:eastAsia="SimSun" w:hAnsi="Arial"/>
                <w:bCs/>
                <w:iCs/>
                <w:sz w:val="16"/>
                <w:szCs w:val="18"/>
                <w:vertAlign w:val="subscript"/>
                <w:lang w:eastAsia="zh-CN"/>
              </w:rPr>
              <w:t>start</w:t>
            </w:r>
            <w:proofErr w:type="spellEnd"/>
            <w:r w:rsidRPr="001C1F7A">
              <w:rPr>
                <w:rFonts w:ascii="Arial" w:eastAsia="SimSun" w:hAnsi="Arial"/>
                <w:bCs/>
                <w:iCs/>
                <w:sz w:val="16"/>
                <w:szCs w:val="18"/>
                <w:lang w:eastAsia="zh-CN"/>
              </w:rPr>
              <w:t xml:space="preserve"> + 4.14MHz/12/SCS</w:t>
            </w:r>
          </w:p>
          <w:p w14:paraId="5F5A5B5F"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p>
        </w:tc>
        <w:tc>
          <w:tcPr>
            <w:tcW w:w="510" w:type="pct"/>
            <w:tcBorders>
              <w:top w:val="single" w:sz="4" w:space="0" w:color="000000"/>
              <w:left w:val="single" w:sz="4" w:space="0" w:color="000000"/>
              <w:bottom w:val="single" w:sz="4" w:space="0" w:color="000000"/>
              <w:right w:val="single" w:sz="4" w:space="0" w:color="000000"/>
            </w:tcBorders>
          </w:tcPr>
          <w:p w14:paraId="7280B1EA" w14:textId="7FD70C3F" w:rsidR="00506E4E" w:rsidRPr="001C1F7A" w:rsidRDefault="00506E4E" w:rsidP="00506E4E">
            <w:pPr>
              <w:keepNext/>
              <w:keepLines/>
              <w:overflowPunct w:val="0"/>
              <w:autoSpaceDE w:val="0"/>
              <w:autoSpaceDN w:val="0"/>
              <w:adjustRightInd w:val="0"/>
              <w:spacing w:after="0"/>
              <w:jc w:val="center"/>
              <w:textAlignment w:val="baseline"/>
              <w:rPr>
                <w:rFonts w:eastAsia="SimSun"/>
                <w:sz w:val="16"/>
                <w:szCs w:val="18"/>
                <w:highlight w:val="yellow"/>
                <w:lang w:eastAsia="en-US"/>
              </w:rPr>
            </w:pPr>
          </w:p>
        </w:tc>
        <w:tc>
          <w:tcPr>
            <w:tcW w:w="494" w:type="pct"/>
            <w:tcBorders>
              <w:top w:val="single" w:sz="4" w:space="0" w:color="000000"/>
              <w:left w:val="single" w:sz="4" w:space="0" w:color="000000"/>
              <w:bottom w:val="single" w:sz="4" w:space="0" w:color="000000"/>
              <w:right w:val="single" w:sz="4" w:space="0" w:color="000000"/>
            </w:tcBorders>
          </w:tcPr>
          <w:p w14:paraId="4E36572B" w14:textId="7839A836" w:rsidR="00506E4E" w:rsidRPr="001C1F7A" w:rsidRDefault="00506E4E" w:rsidP="00506E4E">
            <w:pPr>
              <w:keepNext/>
              <w:keepLines/>
              <w:overflowPunct w:val="0"/>
              <w:autoSpaceDE w:val="0"/>
              <w:autoSpaceDN w:val="0"/>
              <w:adjustRightInd w:val="0"/>
              <w:spacing w:after="0"/>
              <w:jc w:val="center"/>
              <w:textAlignment w:val="baseline"/>
              <w:rPr>
                <w:rFonts w:eastAsia="MS PGothic"/>
                <w:sz w:val="16"/>
                <w:szCs w:val="18"/>
                <w:highlight w:val="yellow"/>
                <w:lang w:eastAsia="en-US"/>
              </w:rPr>
            </w:pPr>
          </w:p>
        </w:tc>
        <w:tc>
          <w:tcPr>
            <w:tcW w:w="510" w:type="pct"/>
            <w:tcBorders>
              <w:top w:val="single" w:sz="4" w:space="0" w:color="000000"/>
              <w:left w:val="single" w:sz="4" w:space="0" w:color="000000"/>
              <w:bottom w:val="single" w:sz="4" w:space="0" w:color="000000"/>
              <w:right w:val="single" w:sz="4" w:space="0" w:color="000000"/>
            </w:tcBorders>
          </w:tcPr>
          <w:p w14:paraId="155ECDC9" w14:textId="77777777" w:rsidR="00506E4E" w:rsidRPr="001C1F7A" w:rsidRDefault="00506E4E" w:rsidP="00506E4E">
            <w:pPr>
              <w:keepNext/>
              <w:keepLines/>
              <w:overflowPunct w:val="0"/>
              <w:autoSpaceDE w:val="0"/>
              <w:autoSpaceDN w:val="0"/>
              <w:adjustRightInd w:val="0"/>
              <w:spacing w:after="0"/>
              <w:jc w:val="center"/>
              <w:textAlignment w:val="baseline"/>
              <w:rPr>
                <w:rFonts w:ascii="Arial" w:eastAsia="MS PGothic" w:hAnsi="Arial"/>
                <w:sz w:val="16"/>
                <w:szCs w:val="18"/>
                <w:lang w:eastAsia="en-US"/>
              </w:rPr>
            </w:pPr>
            <w:r w:rsidRPr="001C1F7A">
              <w:rPr>
                <w:rFonts w:eastAsia="SimSun"/>
                <w:sz w:val="16"/>
                <w:szCs w:val="18"/>
                <w:highlight w:val="yellow"/>
                <w:lang w:eastAsia="en-US"/>
              </w:rPr>
              <w:t>&gt; 1.80 MHz/12/SCS</w:t>
            </w:r>
            <w:r w:rsidRPr="001C1F7A">
              <w:rPr>
                <w:rFonts w:ascii="Arial" w:eastAsia="MS PGothic" w:hAnsi="Arial"/>
                <w:sz w:val="16"/>
                <w:szCs w:val="18"/>
                <w:lang w:eastAsia="en-US"/>
              </w:rPr>
              <w:t xml:space="preserve"> and </w:t>
            </w:r>
          </w:p>
          <w:p w14:paraId="5063EF3A" w14:textId="71094473" w:rsidR="00506E4E" w:rsidRPr="001C1F7A" w:rsidRDefault="00506E4E" w:rsidP="00506E4E">
            <w:pPr>
              <w:keepNext/>
              <w:keepLines/>
              <w:overflowPunct w:val="0"/>
              <w:autoSpaceDE w:val="0"/>
              <w:autoSpaceDN w:val="0"/>
              <w:adjustRightInd w:val="0"/>
              <w:spacing w:after="0"/>
              <w:jc w:val="center"/>
              <w:textAlignment w:val="baseline"/>
              <w:rPr>
                <w:rFonts w:eastAsia="MS PGothic"/>
                <w:sz w:val="16"/>
                <w:szCs w:val="18"/>
                <w:highlight w:val="yellow"/>
                <w:lang w:eastAsia="en-US"/>
              </w:rPr>
            </w:pPr>
            <w:r w:rsidRPr="001C1F7A">
              <w:rPr>
                <w:rFonts w:eastAsia="MS PGothic"/>
                <w:sz w:val="16"/>
                <w:szCs w:val="18"/>
                <w:highlight w:val="yellow"/>
                <w:lang w:eastAsia="en-US"/>
              </w:rPr>
              <w:t>≤</w:t>
            </w:r>
            <w:r w:rsidRPr="001C1F7A">
              <w:rPr>
                <w:rFonts w:eastAsia="SimSun"/>
                <w:sz w:val="16"/>
                <w:szCs w:val="18"/>
                <w:highlight w:val="yellow"/>
                <w:lang w:eastAsia="en-US"/>
              </w:rPr>
              <w:t xml:space="preserve"> 5.04 MHz/12/SCS</w:t>
            </w:r>
          </w:p>
        </w:tc>
        <w:tc>
          <w:tcPr>
            <w:tcW w:w="510" w:type="pct"/>
            <w:tcBorders>
              <w:top w:val="single" w:sz="4" w:space="0" w:color="000000"/>
              <w:left w:val="single" w:sz="4" w:space="0" w:color="000000"/>
              <w:bottom w:val="single" w:sz="4" w:space="0" w:color="000000"/>
              <w:right w:val="single" w:sz="4" w:space="0" w:color="000000"/>
            </w:tcBorders>
          </w:tcPr>
          <w:p w14:paraId="7F1A0A66" w14:textId="0B93E4F8" w:rsidR="00506E4E" w:rsidRPr="001C1F7A" w:rsidRDefault="00506E4E" w:rsidP="00506E4E">
            <w:pPr>
              <w:keepNext/>
              <w:keepLines/>
              <w:overflowPunct w:val="0"/>
              <w:autoSpaceDE w:val="0"/>
              <w:autoSpaceDN w:val="0"/>
              <w:adjustRightInd w:val="0"/>
              <w:spacing w:after="0"/>
              <w:jc w:val="center"/>
              <w:textAlignment w:val="baseline"/>
              <w:rPr>
                <w:rFonts w:eastAsia="MS PGothic"/>
                <w:sz w:val="16"/>
                <w:szCs w:val="18"/>
                <w:highlight w:val="yellow"/>
                <w:lang w:eastAsia="en-US"/>
              </w:rPr>
            </w:pPr>
            <w:r w:rsidRPr="001C1F7A">
              <w:rPr>
                <w:rFonts w:eastAsia="MS PGothic"/>
                <w:sz w:val="16"/>
                <w:szCs w:val="18"/>
                <w:highlight w:val="yellow"/>
                <w:lang w:eastAsia="en-US"/>
              </w:rPr>
              <w:t>≤</w:t>
            </w:r>
            <w:r w:rsidRPr="001C1F7A">
              <w:rPr>
                <w:rFonts w:eastAsia="SimSun"/>
                <w:sz w:val="16"/>
                <w:szCs w:val="18"/>
                <w:highlight w:val="yellow"/>
                <w:lang w:eastAsia="en-US"/>
              </w:rPr>
              <w:t xml:space="preserve"> [0.9] MHz/12/SCS</w:t>
            </w:r>
          </w:p>
        </w:tc>
      </w:tr>
      <w:tr w:rsidR="00506E4E" w:rsidRPr="001C1F7A" w14:paraId="0C83CFE9" w14:textId="74FF48A0" w:rsidTr="001C1F7A">
        <w:trPr>
          <w:trHeight w:val="958"/>
          <w:jc w:val="center"/>
        </w:trPr>
        <w:tc>
          <w:tcPr>
            <w:tcW w:w="5000" w:type="pct"/>
            <w:gridSpan w:val="10"/>
            <w:tcBorders>
              <w:top w:val="single" w:sz="4" w:space="0" w:color="000000"/>
              <w:left w:val="single" w:sz="4" w:space="0" w:color="000000"/>
              <w:bottom w:val="single" w:sz="4" w:space="0" w:color="000000"/>
              <w:right w:val="single" w:sz="4" w:space="0" w:color="000000"/>
            </w:tcBorders>
          </w:tcPr>
          <w:p w14:paraId="3E9E5CB1" w14:textId="77777777" w:rsidR="00506E4E" w:rsidRPr="001C1F7A" w:rsidRDefault="00506E4E" w:rsidP="00D567F6">
            <w:pPr>
              <w:keepNext/>
              <w:keepLines/>
              <w:overflowPunct w:val="0"/>
              <w:autoSpaceDE w:val="0"/>
              <w:autoSpaceDN w:val="0"/>
              <w:adjustRightInd w:val="0"/>
              <w:spacing w:after="0"/>
              <w:ind w:left="851" w:hanging="851"/>
              <w:textAlignment w:val="baseline"/>
              <w:rPr>
                <w:rFonts w:ascii="Arial" w:eastAsia="SimSun" w:hAnsi="Arial"/>
                <w:sz w:val="16"/>
                <w:szCs w:val="18"/>
                <w:lang w:eastAsia="ja-JP"/>
              </w:rPr>
            </w:pPr>
            <w:r w:rsidRPr="001C1F7A">
              <w:rPr>
                <w:rFonts w:ascii="Arial" w:eastAsia="SimSun" w:hAnsi="Arial"/>
                <w:sz w:val="16"/>
                <w:szCs w:val="18"/>
                <w:lang w:eastAsia="ja-JP"/>
              </w:rPr>
              <w:t>NOTE 1:</w:t>
            </w:r>
            <w:r w:rsidRPr="001C1F7A">
              <w:rPr>
                <w:rFonts w:ascii="Arial" w:eastAsia="SimSun" w:hAnsi="Arial"/>
                <w:sz w:val="16"/>
                <w:szCs w:val="18"/>
                <w:lang w:eastAsia="ja-JP"/>
              </w:rPr>
              <w:tab/>
              <w:t>The A-MPR values are specified in Table TBD</w:t>
            </w:r>
          </w:p>
          <w:p w14:paraId="5C56BD4D" w14:textId="77777777" w:rsidR="00506E4E" w:rsidRPr="001C1F7A" w:rsidRDefault="00506E4E" w:rsidP="00D567F6">
            <w:pPr>
              <w:keepNext/>
              <w:keepLines/>
              <w:overflowPunct w:val="0"/>
              <w:autoSpaceDE w:val="0"/>
              <w:autoSpaceDN w:val="0"/>
              <w:adjustRightInd w:val="0"/>
              <w:spacing w:after="0"/>
              <w:ind w:left="851" w:hanging="851"/>
              <w:textAlignment w:val="baseline"/>
              <w:rPr>
                <w:rFonts w:ascii="Arial" w:eastAsia="SimSun" w:hAnsi="Arial"/>
                <w:sz w:val="16"/>
                <w:szCs w:val="18"/>
                <w:lang w:eastAsia="ja-JP"/>
              </w:rPr>
            </w:pPr>
            <w:r w:rsidRPr="001C1F7A">
              <w:rPr>
                <w:rFonts w:ascii="Arial" w:eastAsia="SimSun" w:hAnsi="Arial"/>
                <w:sz w:val="16"/>
                <w:szCs w:val="18"/>
                <w:lang w:eastAsia="ja-JP"/>
              </w:rPr>
              <w:t>NOTE 2:</w:t>
            </w:r>
            <w:r w:rsidRPr="001C1F7A">
              <w:rPr>
                <w:rFonts w:ascii="Arial" w:eastAsia="SimSun" w:hAnsi="Arial"/>
                <w:sz w:val="16"/>
                <w:szCs w:val="18"/>
                <w:lang w:eastAsia="ja-JP"/>
              </w:rPr>
              <w:tab/>
              <w:t>The sub-carrier spacing SCS expressed in MHz</w:t>
            </w:r>
          </w:p>
          <w:p w14:paraId="44562E54" w14:textId="77777777" w:rsidR="00506E4E" w:rsidRDefault="00506E4E" w:rsidP="00590910">
            <w:pPr>
              <w:keepNext/>
              <w:keepLines/>
              <w:overflowPunct w:val="0"/>
              <w:autoSpaceDE w:val="0"/>
              <w:autoSpaceDN w:val="0"/>
              <w:adjustRightInd w:val="0"/>
              <w:spacing w:after="0"/>
              <w:ind w:left="851" w:hanging="851"/>
              <w:textAlignment w:val="baseline"/>
              <w:rPr>
                <w:rFonts w:ascii="Arial" w:eastAsia="MS PGothic" w:hAnsi="Arial"/>
                <w:sz w:val="16"/>
                <w:szCs w:val="18"/>
                <w:lang w:eastAsia="ja-JP"/>
              </w:rPr>
            </w:pPr>
            <w:r w:rsidRPr="001C1F7A">
              <w:rPr>
                <w:rFonts w:ascii="Arial" w:eastAsia="SimSun" w:hAnsi="Arial"/>
                <w:sz w:val="16"/>
                <w:szCs w:val="18"/>
                <w:lang w:eastAsia="ja-JP"/>
              </w:rPr>
              <w:t>NOTE 3:</w:t>
            </w:r>
            <w:r w:rsidRPr="001C1F7A">
              <w:rPr>
                <w:rFonts w:ascii="Arial" w:eastAsia="SimSun" w:hAnsi="Arial"/>
                <w:sz w:val="16"/>
                <w:szCs w:val="18"/>
                <w:lang w:eastAsia="ja-JP"/>
              </w:rPr>
              <w:tab/>
              <w:t xml:space="preserve">Not applicable for DFT-s-OFDM QPSK for </w:t>
            </w:r>
            <w:r w:rsidRPr="001C1F7A">
              <w:rPr>
                <w:rFonts w:ascii="Arial" w:eastAsia="MS PGothic" w:hAnsi="Arial"/>
                <w:sz w:val="16"/>
                <w:szCs w:val="18"/>
                <w:lang w:eastAsia="ja-JP"/>
              </w:rPr>
              <w:t>F</w:t>
            </w:r>
            <w:r w:rsidRPr="001C1F7A">
              <w:rPr>
                <w:rFonts w:ascii="Arial" w:eastAsia="MS PGothic" w:hAnsi="Arial"/>
                <w:sz w:val="16"/>
                <w:szCs w:val="18"/>
                <w:vertAlign w:val="subscript"/>
                <w:lang w:eastAsia="ja-JP"/>
              </w:rPr>
              <w:t>C</w:t>
            </w:r>
            <w:r w:rsidRPr="001C1F7A">
              <w:rPr>
                <w:rFonts w:ascii="Arial" w:eastAsia="MS PGothic" w:hAnsi="Arial"/>
                <w:sz w:val="16"/>
                <w:szCs w:val="18"/>
                <w:lang w:eastAsia="ja-JP"/>
              </w:rPr>
              <w:t xml:space="preserve"> &lt; 1945.7 MHz</w:t>
            </w:r>
          </w:p>
          <w:p w14:paraId="0092081B" w14:textId="288C69CA" w:rsidR="00904D2B" w:rsidRPr="001C1F7A" w:rsidRDefault="00904D2B" w:rsidP="00590910">
            <w:pPr>
              <w:keepNext/>
              <w:keepLines/>
              <w:overflowPunct w:val="0"/>
              <w:autoSpaceDE w:val="0"/>
              <w:autoSpaceDN w:val="0"/>
              <w:adjustRightInd w:val="0"/>
              <w:spacing w:after="0"/>
              <w:ind w:left="851" w:hanging="851"/>
              <w:textAlignment w:val="baseline"/>
              <w:rPr>
                <w:rFonts w:ascii="Arial" w:eastAsia="SimSun" w:hAnsi="Arial"/>
                <w:sz w:val="16"/>
                <w:szCs w:val="18"/>
                <w:lang w:eastAsia="ja-JP"/>
              </w:rPr>
            </w:pPr>
            <w:r>
              <w:rPr>
                <w:rFonts w:ascii="Arial" w:eastAsia="SimSun" w:hAnsi="Arial"/>
                <w:sz w:val="16"/>
                <w:szCs w:val="18"/>
                <w:lang w:eastAsia="ja-JP"/>
              </w:rPr>
              <w:t xml:space="preserve">NOTE 4: </w:t>
            </w:r>
            <w:r w:rsidRPr="001C1F7A">
              <w:rPr>
                <w:rFonts w:ascii="Arial" w:eastAsia="SimSun" w:hAnsi="Arial"/>
                <w:sz w:val="16"/>
                <w:szCs w:val="18"/>
                <w:lang w:eastAsia="ja-JP"/>
              </w:rPr>
              <w:tab/>
            </w:r>
            <w:r>
              <w:rPr>
                <w:rFonts w:ascii="Arial" w:eastAsia="SimSun" w:hAnsi="Arial"/>
                <w:sz w:val="16"/>
                <w:szCs w:val="18"/>
                <w:lang w:eastAsia="ja-JP"/>
              </w:rPr>
              <w:t xml:space="preserve">Applies only for 15 kHz SCS. </w:t>
            </w:r>
          </w:p>
        </w:tc>
      </w:tr>
    </w:tbl>
    <w:p w14:paraId="169A88EE" w14:textId="77777777" w:rsidR="00506E4E" w:rsidRPr="00BE61BB" w:rsidRDefault="00506E4E" w:rsidP="00A16092">
      <w:pPr>
        <w:rPr>
          <w:b/>
        </w:rPr>
      </w:pPr>
    </w:p>
    <w:p w14:paraId="71F17534" w14:textId="58782220" w:rsidR="00750552" w:rsidRPr="00BE61BB" w:rsidRDefault="00750552" w:rsidP="00A16092">
      <w:pPr>
        <w:rPr>
          <w:b/>
        </w:rPr>
      </w:pPr>
      <w:r w:rsidRPr="00BE61BB">
        <w:rPr>
          <w:b/>
        </w:rPr>
        <w:t xml:space="preserve">Proposal 2: </w:t>
      </w:r>
      <w:r w:rsidR="007643E9" w:rsidRPr="00BE61BB">
        <w:rPr>
          <w:b/>
        </w:rPr>
        <w:t xml:space="preserve">Adopt the </w:t>
      </w:r>
      <w:r w:rsidR="00BE61BB" w:rsidRPr="00BE61BB">
        <w:rPr>
          <w:b/>
        </w:rPr>
        <w:t>proposed AMPR as written above</w:t>
      </w:r>
    </w:p>
    <w:p w14:paraId="17D382FA" w14:textId="3B788F63" w:rsidR="00BE61BB" w:rsidRDefault="00BE61BB" w:rsidP="00A16092">
      <w:pPr>
        <w:rPr>
          <w:bCs/>
        </w:rPr>
      </w:pPr>
      <w:r>
        <w:rPr>
          <w:bCs/>
        </w:rPr>
        <w:t xml:space="preserve">Further limitation should be done to agree this only for 15 kHz SCS and </w:t>
      </w:r>
      <w:r w:rsidR="00904D2B">
        <w:rPr>
          <w:bCs/>
        </w:rPr>
        <w:t>mark the limitation in the specification</w:t>
      </w:r>
      <w:r w:rsidR="00836984">
        <w:rPr>
          <w:bCs/>
        </w:rPr>
        <w:t xml:space="preserve">. This is because no work was done for the 30 kHz SCS. </w:t>
      </w:r>
    </w:p>
    <w:p w14:paraId="068A8046" w14:textId="7CD2CEFF" w:rsidR="0036403F" w:rsidRDefault="0036403F" w:rsidP="0036403F">
      <w:pPr>
        <w:pStyle w:val="Heading1"/>
      </w:pPr>
      <w:r>
        <w:t>Conclusion</w:t>
      </w:r>
    </w:p>
    <w:p w14:paraId="3C5A0C01" w14:textId="4A99608F" w:rsidR="008F73F6" w:rsidRPr="008F73F6" w:rsidRDefault="008F73F6" w:rsidP="008F73F6">
      <w:r>
        <w:t>XXXXX</w:t>
      </w:r>
    </w:p>
    <w:p w14:paraId="11D8DF26" w14:textId="331351E0" w:rsidR="007018F3" w:rsidRDefault="007018F3" w:rsidP="00D506FF">
      <w:pPr>
        <w:pStyle w:val="Heading1"/>
        <w:ind w:left="0" w:firstLine="0"/>
      </w:pPr>
      <w:r>
        <w:lastRenderedPageBreak/>
        <w:t>Reference</w:t>
      </w:r>
    </w:p>
    <w:p w14:paraId="7C8B1924" w14:textId="136D49DF" w:rsidR="008604ED" w:rsidRDefault="007018F3" w:rsidP="00A54971">
      <w:pPr>
        <w:pStyle w:val="B1"/>
        <w:spacing w:after="120"/>
        <w:ind w:left="576" w:hanging="288"/>
        <w:rPr>
          <w:bCs/>
          <w:lang w:val="en-US"/>
        </w:rPr>
      </w:pPr>
      <w:r>
        <w:t>[1]</w:t>
      </w:r>
      <w:r w:rsidR="00857D95" w:rsidRPr="00857D95">
        <w:t xml:space="preserve"> R4-</w:t>
      </w:r>
      <w:r w:rsidR="00A54971" w:rsidRPr="00A54971">
        <w:rPr>
          <w:bCs/>
          <w:lang w:val="en-US"/>
        </w:rPr>
        <w:t>2420481</w:t>
      </w:r>
      <w:r w:rsidR="00673CC7">
        <w:t>,</w:t>
      </w:r>
      <w:r w:rsidR="00857D95" w:rsidRPr="00857D95">
        <w:t xml:space="preserve"> “</w:t>
      </w:r>
      <w:r w:rsidR="00FD07BD" w:rsidRPr="00FD07BD">
        <w:rPr>
          <w:lang w:val="en-US"/>
        </w:rPr>
        <w:t>WF on PHS protection update</w:t>
      </w:r>
      <w:r w:rsidR="00857D95" w:rsidRPr="00857D95">
        <w:t xml:space="preserve">”, </w:t>
      </w:r>
      <w:r w:rsidR="00CE0F9D" w:rsidRPr="00917169">
        <w:rPr>
          <w:lang w:val="en-US"/>
        </w:rPr>
        <w:t>KDDI, OPPO</w:t>
      </w:r>
      <w:r w:rsidR="00CE0F9D">
        <w:t xml:space="preserve">, </w:t>
      </w:r>
      <w:r w:rsidR="00CE0F9D" w:rsidRPr="007526E2">
        <w:rPr>
          <w:bCs/>
          <w:lang w:val="en-US"/>
        </w:rPr>
        <w:t>3GPP TSG-RAN WG4 Meeting #113</w:t>
      </w:r>
      <w:r w:rsidR="00CE0F9D">
        <w:t xml:space="preserve">, </w:t>
      </w:r>
      <w:r w:rsidR="00CE0F9D" w:rsidRPr="00CE0F9D">
        <w:rPr>
          <w:bCs/>
          <w:lang w:val="en-US"/>
        </w:rPr>
        <w:t>Orlando, US, 18th – 22nd November, 2024</w:t>
      </w:r>
    </w:p>
    <w:p w14:paraId="1C842769" w14:textId="0B41B10D" w:rsidR="00D459BA" w:rsidRDefault="00D459BA" w:rsidP="00A54971">
      <w:pPr>
        <w:pStyle w:val="B1"/>
        <w:spacing w:after="120"/>
        <w:ind w:left="576" w:hanging="288"/>
        <w:rPr>
          <w:bCs/>
          <w:lang w:val="en-US"/>
        </w:rPr>
      </w:pPr>
      <w:r>
        <w:rPr>
          <w:bCs/>
          <w:lang w:val="en-US"/>
        </w:rPr>
        <w:t xml:space="preserve">[2] </w:t>
      </w:r>
      <w:r w:rsidRPr="00857D95">
        <w:t>R4-</w:t>
      </w:r>
      <w:r w:rsidR="00EF045F" w:rsidRPr="00EF045F">
        <w:t xml:space="preserve"> </w:t>
      </w:r>
      <w:r w:rsidR="00EF045F" w:rsidRPr="00EF045F">
        <w:rPr>
          <w:bCs/>
          <w:lang w:val="en-US"/>
        </w:rPr>
        <w:t>2502980</w:t>
      </w:r>
      <w:r>
        <w:t>,</w:t>
      </w:r>
      <w:r w:rsidRPr="00857D95">
        <w:t xml:space="preserve"> “</w:t>
      </w:r>
      <w:r w:rsidR="003C160F" w:rsidRPr="003C160F">
        <w:rPr>
          <w:lang w:val="en-US"/>
        </w:rPr>
        <w:t>WF on UE requirements for PHS protection</w:t>
      </w:r>
      <w:r w:rsidRPr="00857D95">
        <w:t xml:space="preserve">”, </w:t>
      </w:r>
      <w:r w:rsidRPr="00917169">
        <w:rPr>
          <w:lang w:val="en-US"/>
        </w:rPr>
        <w:t>KDDI, OPPO</w:t>
      </w:r>
      <w:r>
        <w:t xml:space="preserve">, </w:t>
      </w:r>
      <w:r w:rsidR="00884CCD" w:rsidRPr="00884CCD">
        <w:rPr>
          <w:bCs/>
          <w:lang w:val="en-US"/>
        </w:rPr>
        <w:t>3GPP TSG-RAN WG4 Meeting #114</w:t>
      </w:r>
      <w:r>
        <w:t xml:space="preserve">, </w:t>
      </w:r>
      <w:r w:rsidR="007671C8" w:rsidRPr="007671C8">
        <w:rPr>
          <w:bCs/>
          <w:lang w:val="en-US"/>
        </w:rPr>
        <w:t>Athens, Greek, 17th – 21st February, 2025</w:t>
      </w:r>
    </w:p>
    <w:p w14:paraId="345E1557" w14:textId="07F2CB46" w:rsidR="00493D77" w:rsidRDefault="00493D77" w:rsidP="00A54971">
      <w:pPr>
        <w:pStyle w:val="B1"/>
        <w:spacing w:after="120"/>
        <w:ind w:left="576" w:hanging="288"/>
        <w:rPr>
          <w:bCs/>
          <w:lang w:val="en-US"/>
        </w:rPr>
      </w:pPr>
      <w:r>
        <w:rPr>
          <w:bCs/>
          <w:lang w:val="en-US"/>
        </w:rPr>
        <w:t>[3]</w:t>
      </w:r>
      <w:r w:rsidR="00361242">
        <w:rPr>
          <w:bCs/>
          <w:lang w:val="en-US"/>
        </w:rPr>
        <w:t xml:space="preserve"> R4-2504569, “</w:t>
      </w:r>
      <w:r w:rsidR="0076642A" w:rsidRPr="0076642A">
        <w:rPr>
          <w:bCs/>
          <w:lang w:val="en-US"/>
        </w:rPr>
        <w:t xml:space="preserve">A-MPR regions for NS_05/NS_05U and optionality in earlier releases by modified MPR </w:t>
      </w:r>
      <w:proofErr w:type="spellStart"/>
      <w:r w:rsidR="0076642A" w:rsidRPr="0076642A">
        <w:rPr>
          <w:bCs/>
          <w:lang w:val="en-US"/>
        </w:rPr>
        <w:t>behaviour</w:t>
      </w:r>
      <w:proofErr w:type="spellEnd"/>
      <w:r w:rsidR="0076642A">
        <w:rPr>
          <w:bCs/>
          <w:lang w:val="en-US"/>
        </w:rPr>
        <w:t xml:space="preserve">”, </w:t>
      </w:r>
      <w:r w:rsidR="0007290C" w:rsidRPr="0007290C">
        <w:rPr>
          <w:bCs/>
          <w:lang w:val="en-US"/>
        </w:rPr>
        <w:t>Ericsson</w:t>
      </w:r>
      <w:r w:rsidR="0007290C">
        <w:rPr>
          <w:bCs/>
          <w:lang w:val="en-US"/>
        </w:rPr>
        <w:t xml:space="preserve">, </w:t>
      </w:r>
      <w:r w:rsidR="00AF166B" w:rsidRPr="00AF166B">
        <w:rPr>
          <w:bCs/>
          <w:lang w:val="en-US"/>
        </w:rPr>
        <w:t>TSG-RAN Working Group 4 (Radio) meeting #114bis</w:t>
      </w:r>
      <w:r w:rsidR="00A80210">
        <w:rPr>
          <w:bCs/>
          <w:lang w:val="en-US"/>
        </w:rPr>
        <w:t xml:space="preserve">, </w:t>
      </w:r>
      <w:r w:rsidR="00EF08CF" w:rsidRPr="00EF08CF">
        <w:rPr>
          <w:bCs/>
          <w:lang w:val="en-US"/>
        </w:rPr>
        <w:t>Wuhan, China, 7 – 11 April 2025</w:t>
      </w:r>
    </w:p>
    <w:p w14:paraId="5F881298" w14:textId="6288777D" w:rsidR="00EF08CF" w:rsidRDefault="00EF08CF" w:rsidP="00A54971">
      <w:pPr>
        <w:pStyle w:val="B1"/>
        <w:spacing w:after="120"/>
        <w:ind w:left="576" w:hanging="288"/>
      </w:pPr>
      <w:r>
        <w:rPr>
          <w:bCs/>
          <w:lang w:val="en-US"/>
        </w:rPr>
        <w:t xml:space="preserve">[4] </w:t>
      </w:r>
      <w:r w:rsidR="00650E7A">
        <w:t>R4-2500231, “</w:t>
      </w:r>
      <w:r w:rsidR="00650E7A" w:rsidRPr="00AF2B7C">
        <w:t>(</w:t>
      </w:r>
      <w:proofErr w:type="spellStart"/>
      <w:r w:rsidR="00650E7A" w:rsidRPr="00AF2B7C">
        <w:t>NR_newRAT</w:t>
      </w:r>
      <w:proofErr w:type="spellEnd"/>
      <w:r w:rsidR="00650E7A" w:rsidRPr="00AF2B7C">
        <w:t xml:space="preserve">-Core) Further study on NR A-MPR </w:t>
      </w:r>
      <w:proofErr w:type="spellStart"/>
      <w:r w:rsidR="00650E7A" w:rsidRPr="00AF2B7C">
        <w:t>reevaluation</w:t>
      </w:r>
      <w:proofErr w:type="spellEnd"/>
      <w:r w:rsidR="00650E7A" w:rsidRPr="00AF2B7C">
        <w:t xml:space="preserve"> scenarios on n1 for Japan</w:t>
      </w:r>
      <w:r w:rsidR="00650E7A">
        <w:t>”, KDDI</w:t>
      </w:r>
    </w:p>
    <w:p w14:paraId="02EA3565" w14:textId="2161928F" w:rsidR="00765BA8" w:rsidRDefault="00765BA8" w:rsidP="00A54971">
      <w:pPr>
        <w:pStyle w:val="B1"/>
        <w:spacing w:after="120"/>
        <w:ind w:left="576" w:hanging="288"/>
      </w:pPr>
      <w:r>
        <w:t>[5]</w:t>
      </w:r>
      <w:r>
        <w:tab/>
      </w:r>
      <w:r w:rsidRPr="00765BA8">
        <w:t>R4-2505222</w:t>
      </w:r>
      <w:r>
        <w:t>, “</w:t>
      </w:r>
      <w:r w:rsidRPr="00765BA8">
        <w:t>WF on PHS protection update</w:t>
      </w:r>
      <w:r>
        <w:t xml:space="preserve">”, </w:t>
      </w:r>
      <w:r w:rsidRPr="00765BA8">
        <w:t>KDDI</w:t>
      </w:r>
      <w:r>
        <w:t xml:space="preserve">, </w:t>
      </w:r>
      <w:r w:rsidR="004D5EEC" w:rsidRPr="004D5EEC">
        <w:t>3GPP TSG-RAN WG4 Meeting #114bis</w:t>
      </w:r>
      <w:r w:rsidR="004D5EEC">
        <w:t xml:space="preserve">, </w:t>
      </w:r>
      <w:r w:rsidR="00D839B5" w:rsidRPr="00D839B5">
        <w:t>Wuhan, China, 7th – 11st April, 2025</w:t>
      </w: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EF1E1" w14:textId="77777777" w:rsidR="00B22268" w:rsidRDefault="00B22268" w:rsidP="00624467">
      <w:pPr>
        <w:spacing w:after="0"/>
      </w:pPr>
      <w:r>
        <w:separator/>
      </w:r>
    </w:p>
  </w:endnote>
  <w:endnote w:type="continuationSeparator" w:id="0">
    <w:p w14:paraId="14721D4F" w14:textId="77777777" w:rsidR="00B22268" w:rsidRDefault="00B22268" w:rsidP="00624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7B023" w14:textId="77777777" w:rsidR="00B22268" w:rsidRDefault="00B22268" w:rsidP="00624467">
      <w:pPr>
        <w:spacing w:after="0"/>
      </w:pPr>
      <w:r>
        <w:separator/>
      </w:r>
    </w:p>
  </w:footnote>
  <w:footnote w:type="continuationSeparator" w:id="0">
    <w:p w14:paraId="3528988A" w14:textId="77777777" w:rsidR="00B22268" w:rsidRDefault="00B22268" w:rsidP="00624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01EEC"/>
    <w:multiLevelType w:val="hybridMultilevel"/>
    <w:tmpl w:val="FCE4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4630916"/>
    <w:multiLevelType w:val="hybridMultilevel"/>
    <w:tmpl w:val="906058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9A62A5"/>
    <w:multiLevelType w:val="hybridMultilevel"/>
    <w:tmpl w:val="2610C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8"/>
  </w:num>
  <w:num w:numId="2" w16cid:durableId="1720548759">
    <w:abstractNumId w:val="12"/>
  </w:num>
  <w:num w:numId="3" w16cid:durableId="859198064">
    <w:abstractNumId w:val="8"/>
  </w:num>
  <w:num w:numId="4" w16cid:durableId="583732344">
    <w:abstractNumId w:val="25"/>
  </w:num>
  <w:num w:numId="5" w16cid:durableId="1324042913">
    <w:abstractNumId w:val="37"/>
  </w:num>
  <w:num w:numId="6" w16cid:durableId="270355691">
    <w:abstractNumId w:val="10"/>
  </w:num>
  <w:num w:numId="7" w16cid:durableId="392894675">
    <w:abstractNumId w:val="3"/>
  </w:num>
  <w:num w:numId="8" w16cid:durableId="1185286419">
    <w:abstractNumId w:val="31"/>
  </w:num>
  <w:num w:numId="9" w16cid:durableId="1874880183">
    <w:abstractNumId w:val="41"/>
  </w:num>
  <w:num w:numId="10" w16cid:durableId="1215117416">
    <w:abstractNumId w:val="26"/>
  </w:num>
  <w:num w:numId="11" w16cid:durableId="1322276718">
    <w:abstractNumId w:val="17"/>
  </w:num>
  <w:num w:numId="12" w16cid:durableId="1685478419">
    <w:abstractNumId w:val="23"/>
  </w:num>
  <w:num w:numId="13" w16cid:durableId="251015662">
    <w:abstractNumId w:val="20"/>
  </w:num>
  <w:num w:numId="14" w16cid:durableId="426773901">
    <w:abstractNumId w:val="6"/>
  </w:num>
  <w:num w:numId="15" w16cid:durableId="24332259">
    <w:abstractNumId w:val="11"/>
  </w:num>
  <w:num w:numId="16" w16cid:durableId="1165389979">
    <w:abstractNumId w:val="30"/>
  </w:num>
  <w:num w:numId="17" w16cid:durableId="1593077490">
    <w:abstractNumId w:val="21"/>
  </w:num>
  <w:num w:numId="18" w16cid:durableId="421680846">
    <w:abstractNumId w:val="34"/>
  </w:num>
  <w:num w:numId="19" w16cid:durableId="1354115616">
    <w:abstractNumId w:val="42"/>
  </w:num>
  <w:num w:numId="20" w16cid:durableId="2138638564">
    <w:abstractNumId w:val="0"/>
  </w:num>
  <w:num w:numId="21" w16cid:durableId="98574356">
    <w:abstractNumId w:val="19"/>
  </w:num>
  <w:num w:numId="22" w16cid:durableId="1624919064">
    <w:abstractNumId w:val="4"/>
  </w:num>
  <w:num w:numId="23" w16cid:durableId="616448352">
    <w:abstractNumId w:val="38"/>
  </w:num>
  <w:num w:numId="24" w16cid:durableId="1339889165">
    <w:abstractNumId w:val="29"/>
  </w:num>
  <w:num w:numId="25" w16cid:durableId="1225725008">
    <w:abstractNumId w:val="5"/>
  </w:num>
  <w:num w:numId="26" w16cid:durableId="384912835">
    <w:abstractNumId w:val="13"/>
  </w:num>
  <w:num w:numId="27" w16cid:durableId="1801803965">
    <w:abstractNumId w:val="40"/>
  </w:num>
  <w:num w:numId="28" w16cid:durableId="1041436732">
    <w:abstractNumId w:val="22"/>
  </w:num>
  <w:num w:numId="29" w16cid:durableId="1627396147">
    <w:abstractNumId w:val="2"/>
  </w:num>
  <w:num w:numId="30" w16cid:durableId="2069957277">
    <w:abstractNumId w:val="39"/>
  </w:num>
  <w:num w:numId="31" w16cid:durableId="1523739330">
    <w:abstractNumId w:val="1"/>
  </w:num>
  <w:num w:numId="32" w16cid:durableId="23793897">
    <w:abstractNumId w:val="33"/>
  </w:num>
  <w:num w:numId="33" w16cid:durableId="541600679">
    <w:abstractNumId w:val="35"/>
  </w:num>
  <w:num w:numId="34" w16cid:durableId="375783473">
    <w:abstractNumId w:val="15"/>
  </w:num>
  <w:num w:numId="35" w16cid:durableId="364794266">
    <w:abstractNumId w:val="32"/>
  </w:num>
  <w:num w:numId="36" w16cid:durableId="1979457668">
    <w:abstractNumId w:val="36"/>
  </w:num>
  <w:num w:numId="37" w16cid:durableId="377513096">
    <w:abstractNumId w:val="27"/>
  </w:num>
  <w:num w:numId="38" w16cid:durableId="227150788">
    <w:abstractNumId w:val="9"/>
  </w:num>
  <w:num w:numId="39" w16cid:durableId="1067723661">
    <w:abstractNumId w:val="24"/>
  </w:num>
  <w:num w:numId="40" w16cid:durableId="663122421">
    <w:abstractNumId w:val="16"/>
  </w:num>
  <w:num w:numId="41" w16cid:durableId="1809787127">
    <w:abstractNumId w:val="18"/>
  </w:num>
  <w:num w:numId="42" w16cid:durableId="1261642457">
    <w:abstractNumId w:val="7"/>
  </w:num>
  <w:num w:numId="43" w16cid:durableId="186215987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1A14"/>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1D94"/>
    <w:rsid w:val="00012A34"/>
    <w:rsid w:val="00012A7B"/>
    <w:rsid w:val="000132AD"/>
    <w:rsid w:val="0001362F"/>
    <w:rsid w:val="000138B6"/>
    <w:rsid w:val="000138EE"/>
    <w:rsid w:val="00013A65"/>
    <w:rsid w:val="00013B57"/>
    <w:rsid w:val="00014A9E"/>
    <w:rsid w:val="000158AB"/>
    <w:rsid w:val="00015D13"/>
    <w:rsid w:val="000163C6"/>
    <w:rsid w:val="00016708"/>
    <w:rsid w:val="00016B97"/>
    <w:rsid w:val="00016BA6"/>
    <w:rsid w:val="00016F9A"/>
    <w:rsid w:val="00017352"/>
    <w:rsid w:val="000175AC"/>
    <w:rsid w:val="000175D0"/>
    <w:rsid w:val="000203CC"/>
    <w:rsid w:val="0002121E"/>
    <w:rsid w:val="0002143A"/>
    <w:rsid w:val="00021CED"/>
    <w:rsid w:val="00022941"/>
    <w:rsid w:val="000235E9"/>
    <w:rsid w:val="0002580C"/>
    <w:rsid w:val="00025951"/>
    <w:rsid w:val="00026030"/>
    <w:rsid w:val="000262B9"/>
    <w:rsid w:val="000263B1"/>
    <w:rsid w:val="00026CC2"/>
    <w:rsid w:val="00026E06"/>
    <w:rsid w:val="0003005B"/>
    <w:rsid w:val="000302E7"/>
    <w:rsid w:val="0003066B"/>
    <w:rsid w:val="00030B9E"/>
    <w:rsid w:val="00030F03"/>
    <w:rsid w:val="00031D75"/>
    <w:rsid w:val="000323CD"/>
    <w:rsid w:val="000325E5"/>
    <w:rsid w:val="00032669"/>
    <w:rsid w:val="00032C00"/>
    <w:rsid w:val="000331E8"/>
    <w:rsid w:val="000339AA"/>
    <w:rsid w:val="000343DE"/>
    <w:rsid w:val="00037A84"/>
    <w:rsid w:val="00037F76"/>
    <w:rsid w:val="00040557"/>
    <w:rsid w:val="00041457"/>
    <w:rsid w:val="0004180B"/>
    <w:rsid w:val="00041C5D"/>
    <w:rsid w:val="000428D1"/>
    <w:rsid w:val="00042BE1"/>
    <w:rsid w:val="00042E53"/>
    <w:rsid w:val="00044027"/>
    <w:rsid w:val="000454A9"/>
    <w:rsid w:val="00045688"/>
    <w:rsid w:val="00045B19"/>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0BC"/>
    <w:rsid w:val="00065590"/>
    <w:rsid w:val="00065F9B"/>
    <w:rsid w:val="00065FBC"/>
    <w:rsid w:val="000661AE"/>
    <w:rsid w:val="00066999"/>
    <w:rsid w:val="00066A37"/>
    <w:rsid w:val="00066C15"/>
    <w:rsid w:val="00066E80"/>
    <w:rsid w:val="000670BE"/>
    <w:rsid w:val="00067A7F"/>
    <w:rsid w:val="00067F86"/>
    <w:rsid w:val="00070A82"/>
    <w:rsid w:val="00070AD8"/>
    <w:rsid w:val="000712D6"/>
    <w:rsid w:val="00071D35"/>
    <w:rsid w:val="00071F6F"/>
    <w:rsid w:val="000720A5"/>
    <w:rsid w:val="000721E1"/>
    <w:rsid w:val="00072480"/>
    <w:rsid w:val="0007290C"/>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4FF"/>
    <w:rsid w:val="00082DCB"/>
    <w:rsid w:val="00082EF4"/>
    <w:rsid w:val="00083056"/>
    <w:rsid w:val="0008333B"/>
    <w:rsid w:val="000834B4"/>
    <w:rsid w:val="00083964"/>
    <w:rsid w:val="00083A33"/>
    <w:rsid w:val="00083D7C"/>
    <w:rsid w:val="000840FC"/>
    <w:rsid w:val="00084322"/>
    <w:rsid w:val="00084963"/>
    <w:rsid w:val="000865B3"/>
    <w:rsid w:val="00086B79"/>
    <w:rsid w:val="000871AF"/>
    <w:rsid w:val="000872D5"/>
    <w:rsid w:val="00087620"/>
    <w:rsid w:val="000877DC"/>
    <w:rsid w:val="000879F3"/>
    <w:rsid w:val="00087E7A"/>
    <w:rsid w:val="00090220"/>
    <w:rsid w:val="000902EA"/>
    <w:rsid w:val="000908D9"/>
    <w:rsid w:val="00090EAC"/>
    <w:rsid w:val="00091CE9"/>
    <w:rsid w:val="0009259F"/>
    <w:rsid w:val="000926B4"/>
    <w:rsid w:val="00092945"/>
    <w:rsid w:val="00093B4D"/>
    <w:rsid w:val="0009490A"/>
    <w:rsid w:val="00095874"/>
    <w:rsid w:val="000958B4"/>
    <w:rsid w:val="00095F6E"/>
    <w:rsid w:val="00096AE4"/>
    <w:rsid w:val="00096CDB"/>
    <w:rsid w:val="000972F9"/>
    <w:rsid w:val="00097476"/>
    <w:rsid w:val="00097642"/>
    <w:rsid w:val="00097FE0"/>
    <w:rsid w:val="000A01CA"/>
    <w:rsid w:val="000A0F95"/>
    <w:rsid w:val="000A19C1"/>
    <w:rsid w:val="000A1A57"/>
    <w:rsid w:val="000A1BA2"/>
    <w:rsid w:val="000A210A"/>
    <w:rsid w:val="000A23E2"/>
    <w:rsid w:val="000A2771"/>
    <w:rsid w:val="000A2940"/>
    <w:rsid w:val="000A376A"/>
    <w:rsid w:val="000A3AFB"/>
    <w:rsid w:val="000A3E2A"/>
    <w:rsid w:val="000A3F28"/>
    <w:rsid w:val="000A5016"/>
    <w:rsid w:val="000A567D"/>
    <w:rsid w:val="000A56D4"/>
    <w:rsid w:val="000A582F"/>
    <w:rsid w:val="000A643B"/>
    <w:rsid w:val="000A6859"/>
    <w:rsid w:val="000A6BC3"/>
    <w:rsid w:val="000A706F"/>
    <w:rsid w:val="000A7781"/>
    <w:rsid w:val="000A78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4BF6"/>
    <w:rsid w:val="000C532A"/>
    <w:rsid w:val="000C54C4"/>
    <w:rsid w:val="000C5A99"/>
    <w:rsid w:val="000C60D1"/>
    <w:rsid w:val="000C6141"/>
    <w:rsid w:val="000C62EC"/>
    <w:rsid w:val="000C678D"/>
    <w:rsid w:val="000C685B"/>
    <w:rsid w:val="000C6C14"/>
    <w:rsid w:val="000C6DF1"/>
    <w:rsid w:val="000C727E"/>
    <w:rsid w:val="000C786D"/>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6CB2"/>
    <w:rsid w:val="000D74E3"/>
    <w:rsid w:val="000D7CA5"/>
    <w:rsid w:val="000D7E41"/>
    <w:rsid w:val="000E0031"/>
    <w:rsid w:val="000E00B3"/>
    <w:rsid w:val="000E03A9"/>
    <w:rsid w:val="000E0A10"/>
    <w:rsid w:val="000E1A45"/>
    <w:rsid w:val="000E26BD"/>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62"/>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B99"/>
    <w:rsid w:val="00100C2A"/>
    <w:rsid w:val="00100EC2"/>
    <w:rsid w:val="0010135C"/>
    <w:rsid w:val="00101522"/>
    <w:rsid w:val="001015AF"/>
    <w:rsid w:val="001016A5"/>
    <w:rsid w:val="001029C9"/>
    <w:rsid w:val="00102AC0"/>
    <w:rsid w:val="00102C0E"/>
    <w:rsid w:val="00103EB6"/>
    <w:rsid w:val="0010482F"/>
    <w:rsid w:val="00104902"/>
    <w:rsid w:val="00105115"/>
    <w:rsid w:val="00105180"/>
    <w:rsid w:val="0010618D"/>
    <w:rsid w:val="0010635E"/>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53E6"/>
    <w:rsid w:val="0011547D"/>
    <w:rsid w:val="00116265"/>
    <w:rsid w:val="00116429"/>
    <w:rsid w:val="00116E5E"/>
    <w:rsid w:val="00116F21"/>
    <w:rsid w:val="00120747"/>
    <w:rsid w:val="00120BA2"/>
    <w:rsid w:val="00120BF1"/>
    <w:rsid w:val="00120EFB"/>
    <w:rsid w:val="00121255"/>
    <w:rsid w:val="001214AE"/>
    <w:rsid w:val="001216AB"/>
    <w:rsid w:val="0012188A"/>
    <w:rsid w:val="00121ED3"/>
    <w:rsid w:val="00122190"/>
    <w:rsid w:val="001221C9"/>
    <w:rsid w:val="0012277A"/>
    <w:rsid w:val="00122B42"/>
    <w:rsid w:val="00122E04"/>
    <w:rsid w:val="0012315C"/>
    <w:rsid w:val="001233D7"/>
    <w:rsid w:val="00123DB3"/>
    <w:rsid w:val="001241DD"/>
    <w:rsid w:val="0012432A"/>
    <w:rsid w:val="0012444A"/>
    <w:rsid w:val="00125E6E"/>
    <w:rsid w:val="0012615B"/>
    <w:rsid w:val="0012643C"/>
    <w:rsid w:val="00126DBF"/>
    <w:rsid w:val="00126E1A"/>
    <w:rsid w:val="001270FB"/>
    <w:rsid w:val="00127A2B"/>
    <w:rsid w:val="00130605"/>
    <w:rsid w:val="001307DE"/>
    <w:rsid w:val="00131AFF"/>
    <w:rsid w:val="00131C7C"/>
    <w:rsid w:val="00132BF3"/>
    <w:rsid w:val="00132DD3"/>
    <w:rsid w:val="00133149"/>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6F4"/>
    <w:rsid w:val="0014083B"/>
    <w:rsid w:val="00140C23"/>
    <w:rsid w:val="00141003"/>
    <w:rsid w:val="0014180B"/>
    <w:rsid w:val="001422B2"/>
    <w:rsid w:val="00142B6C"/>
    <w:rsid w:val="00143A4D"/>
    <w:rsid w:val="00143B64"/>
    <w:rsid w:val="001447F9"/>
    <w:rsid w:val="00144F7C"/>
    <w:rsid w:val="00144FDD"/>
    <w:rsid w:val="001464CC"/>
    <w:rsid w:val="001470AA"/>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E8F"/>
    <w:rsid w:val="00155EC5"/>
    <w:rsid w:val="00155FCE"/>
    <w:rsid w:val="00156052"/>
    <w:rsid w:val="00156235"/>
    <w:rsid w:val="00156359"/>
    <w:rsid w:val="00156FF8"/>
    <w:rsid w:val="001573DA"/>
    <w:rsid w:val="001600C2"/>
    <w:rsid w:val="0016015A"/>
    <w:rsid w:val="00160160"/>
    <w:rsid w:val="001614BB"/>
    <w:rsid w:val="00161C73"/>
    <w:rsid w:val="00161DC7"/>
    <w:rsid w:val="00162044"/>
    <w:rsid w:val="001620D8"/>
    <w:rsid w:val="001631D5"/>
    <w:rsid w:val="0016323F"/>
    <w:rsid w:val="00163A0C"/>
    <w:rsid w:val="00164137"/>
    <w:rsid w:val="00164A0D"/>
    <w:rsid w:val="00165EBF"/>
    <w:rsid w:val="0016646A"/>
    <w:rsid w:val="00166494"/>
    <w:rsid w:val="00166802"/>
    <w:rsid w:val="00166E65"/>
    <w:rsid w:val="00166E70"/>
    <w:rsid w:val="001672FD"/>
    <w:rsid w:val="001679FB"/>
    <w:rsid w:val="00167A68"/>
    <w:rsid w:val="00167FBF"/>
    <w:rsid w:val="0017059D"/>
    <w:rsid w:val="00170A24"/>
    <w:rsid w:val="00170DB5"/>
    <w:rsid w:val="00170F29"/>
    <w:rsid w:val="001710A7"/>
    <w:rsid w:val="00171914"/>
    <w:rsid w:val="00171985"/>
    <w:rsid w:val="001727DA"/>
    <w:rsid w:val="001729D8"/>
    <w:rsid w:val="0017320B"/>
    <w:rsid w:val="001737B8"/>
    <w:rsid w:val="00174014"/>
    <w:rsid w:val="0017403D"/>
    <w:rsid w:val="001743E5"/>
    <w:rsid w:val="00175377"/>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4812"/>
    <w:rsid w:val="00195CCE"/>
    <w:rsid w:val="00195E00"/>
    <w:rsid w:val="00196027"/>
    <w:rsid w:val="001961C0"/>
    <w:rsid w:val="001964DB"/>
    <w:rsid w:val="001965EF"/>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58D"/>
    <w:rsid w:val="001A47A2"/>
    <w:rsid w:val="001A4C83"/>
    <w:rsid w:val="001A5D6B"/>
    <w:rsid w:val="001A5DAE"/>
    <w:rsid w:val="001A5DF8"/>
    <w:rsid w:val="001A6345"/>
    <w:rsid w:val="001A6434"/>
    <w:rsid w:val="001A6F7A"/>
    <w:rsid w:val="001A708D"/>
    <w:rsid w:val="001A7729"/>
    <w:rsid w:val="001A7F1E"/>
    <w:rsid w:val="001B003C"/>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1F7A"/>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16FB"/>
    <w:rsid w:val="001D1B42"/>
    <w:rsid w:val="001D2B28"/>
    <w:rsid w:val="001D2C8E"/>
    <w:rsid w:val="001D3297"/>
    <w:rsid w:val="001D41A7"/>
    <w:rsid w:val="001D4219"/>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690"/>
    <w:rsid w:val="001E3B48"/>
    <w:rsid w:val="001E3D69"/>
    <w:rsid w:val="001E408D"/>
    <w:rsid w:val="001E4305"/>
    <w:rsid w:val="001E4497"/>
    <w:rsid w:val="001E461F"/>
    <w:rsid w:val="001E478F"/>
    <w:rsid w:val="001E48CE"/>
    <w:rsid w:val="001E4DC6"/>
    <w:rsid w:val="001E58DA"/>
    <w:rsid w:val="001E5AFA"/>
    <w:rsid w:val="001E5EAD"/>
    <w:rsid w:val="001E65C4"/>
    <w:rsid w:val="001E666A"/>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6E36"/>
    <w:rsid w:val="002071A9"/>
    <w:rsid w:val="0021004E"/>
    <w:rsid w:val="00210A4D"/>
    <w:rsid w:val="00210C4E"/>
    <w:rsid w:val="00211DCE"/>
    <w:rsid w:val="00211E8D"/>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D6"/>
    <w:rsid w:val="002209E4"/>
    <w:rsid w:val="00220F9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0A88"/>
    <w:rsid w:val="00231BD1"/>
    <w:rsid w:val="00231EDB"/>
    <w:rsid w:val="002320A3"/>
    <w:rsid w:val="00232290"/>
    <w:rsid w:val="00232FA2"/>
    <w:rsid w:val="00233B65"/>
    <w:rsid w:val="00233EAE"/>
    <w:rsid w:val="00233F4B"/>
    <w:rsid w:val="00234B01"/>
    <w:rsid w:val="00234FE4"/>
    <w:rsid w:val="002357E5"/>
    <w:rsid w:val="00236962"/>
    <w:rsid w:val="00236FA0"/>
    <w:rsid w:val="00237071"/>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488"/>
    <w:rsid w:val="0025653B"/>
    <w:rsid w:val="00256DDC"/>
    <w:rsid w:val="002577B0"/>
    <w:rsid w:val="00257D32"/>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1FE"/>
    <w:rsid w:val="002715F5"/>
    <w:rsid w:val="00271A13"/>
    <w:rsid w:val="00271A4B"/>
    <w:rsid w:val="00271B6E"/>
    <w:rsid w:val="00271E8B"/>
    <w:rsid w:val="00272526"/>
    <w:rsid w:val="00272536"/>
    <w:rsid w:val="00272CCB"/>
    <w:rsid w:val="00273795"/>
    <w:rsid w:val="002739C4"/>
    <w:rsid w:val="00273B04"/>
    <w:rsid w:val="00273B62"/>
    <w:rsid w:val="002749FD"/>
    <w:rsid w:val="00274E4E"/>
    <w:rsid w:val="0027517E"/>
    <w:rsid w:val="0027518F"/>
    <w:rsid w:val="00275398"/>
    <w:rsid w:val="00275AE7"/>
    <w:rsid w:val="00276127"/>
    <w:rsid w:val="0027699C"/>
    <w:rsid w:val="002772B7"/>
    <w:rsid w:val="00277F97"/>
    <w:rsid w:val="0028020B"/>
    <w:rsid w:val="00281272"/>
    <w:rsid w:val="00281315"/>
    <w:rsid w:val="0028174E"/>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649"/>
    <w:rsid w:val="00287F7B"/>
    <w:rsid w:val="00290019"/>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645"/>
    <w:rsid w:val="00296FE3"/>
    <w:rsid w:val="00297E46"/>
    <w:rsid w:val="002A00C2"/>
    <w:rsid w:val="002A02FD"/>
    <w:rsid w:val="002A08FE"/>
    <w:rsid w:val="002A0A45"/>
    <w:rsid w:val="002A1465"/>
    <w:rsid w:val="002A19DA"/>
    <w:rsid w:val="002A1C01"/>
    <w:rsid w:val="002A1CCE"/>
    <w:rsid w:val="002A346D"/>
    <w:rsid w:val="002A36F2"/>
    <w:rsid w:val="002A3AB3"/>
    <w:rsid w:val="002A3ADD"/>
    <w:rsid w:val="002A4882"/>
    <w:rsid w:val="002A56AB"/>
    <w:rsid w:val="002A6039"/>
    <w:rsid w:val="002A64DE"/>
    <w:rsid w:val="002A6792"/>
    <w:rsid w:val="002A67BE"/>
    <w:rsid w:val="002A7609"/>
    <w:rsid w:val="002B04B7"/>
    <w:rsid w:val="002B09A1"/>
    <w:rsid w:val="002B0A30"/>
    <w:rsid w:val="002B0C23"/>
    <w:rsid w:val="002B18F5"/>
    <w:rsid w:val="002B29CC"/>
    <w:rsid w:val="002B2C30"/>
    <w:rsid w:val="002B2DA9"/>
    <w:rsid w:val="002B3DEC"/>
    <w:rsid w:val="002B3F06"/>
    <w:rsid w:val="002B4093"/>
    <w:rsid w:val="002B4170"/>
    <w:rsid w:val="002B448D"/>
    <w:rsid w:val="002B4C54"/>
    <w:rsid w:val="002B563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C5"/>
    <w:rsid w:val="002C19F0"/>
    <w:rsid w:val="002C1D2D"/>
    <w:rsid w:val="002C23AC"/>
    <w:rsid w:val="002C2698"/>
    <w:rsid w:val="002C292D"/>
    <w:rsid w:val="002C3BFC"/>
    <w:rsid w:val="002C5055"/>
    <w:rsid w:val="002C5A0C"/>
    <w:rsid w:val="002C5BA6"/>
    <w:rsid w:val="002C5FAB"/>
    <w:rsid w:val="002C5FD4"/>
    <w:rsid w:val="002C65B6"/>
    <w:rsid w:val="002C6C92"/>
    <w:rsid w:val="002C6CD2"/>
    <w:rsid w:val="002C6F67"/>
    <w:rsid w:val="002C70C6"/>
    <w:rsid w:val="002C7303"/>
    <w:rsid w:val="002C7334"/>
    <w:rsid w:val="002D1EE7"/>
    <w:rsid w:val="002D2EEF"/>
    <w:rsid w:val="002D3BBF"/>
    <w:rsid w:val="002D411B"/>
    <w:rsid w:val="002D44F4"/>
    <w:rsid w:val="002D486C"/>
    <w:rsid w:val="002D4C9A"/>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6BB"/>
    <w:rsid w:val="002F0BA8"/>
    <w:rsid w:val="002F1C8C"/>
    <w:rsid w:val="002F21D4"/>
    <w:rsid w:val="002F244C"/>
    <w:rsid w:val="002F28ED"/>
    <w:rsid w:val="002F2A00"/>
    <w:rsid w:val="002F3968"/>
    <w:rsid w:val="002F5182"/>
    <w:rsid w:val="002F51AA"/>
    <w:rsid w:val="002F59D6"/>
    <w:rsid w:val="002F6DC2"/>
    <w:rsid w:val="002F73E8"/>
    <w:rsid w:val="002F78BE"/>
    <w:rsid w:val="00300502"/>
    <w:rsid w:val="00300B02"/>
    <w:rsid w:val="00300B80"/>
    <w:rsid w:val="00300FBA"/>
    <w:rsid w:val="00301D5D"/>
    <w:rsid w:val="00301D8D"/>
    <w:rsid w:val="00302486"/>
    <w:rsid w:val="00302E72"/>
    <w:rsid w:val="00302EA5"/>
    <w:rsid w:val="0030301A"/>
    <w:rsid w:val="003030FB"/>
    <w:rsid w:val="00303A39"/>
    <w:rsid w:val="00303BF5"/>
    <w:rsid w:val="00304D5D"/>
    <w:rsid w:val="00305770"/>
    <w:rsid w:val="0030770D"/>
    <w:rsid w:val="0030770F"/>
    <w:rsid w:val="00307A42"/>
    <w:rsid w:val="0031024B"/>
    <w:rsid w:val="003108D3"/>
    <w:rsid w:val="00310974"/>
    <w:rsid w:val="00310A4C"/>
    <w:rsid w:val="0031140D"/>
    <w:rsid w:val="00311B66"/>
    <w:rsid w:val="00311C16"/>
    <w:rsid w:val="003122A2"/>
    <w:rsid w:val="00312695"/>
    <w:rsid w:val="003128F5"/>
    <w:rsid w:val="00312995"/>
    <w:rsid w:val="00312A26"/>
    <w:rsid w:val="00312F3C"/>
    <w:rsid w:val="00313805"/>
    <w:rsid w:val="00313B11"/>
    <w:rsid w:val="00313C0D"/>
    <w:rsid w:val="0031433F"/>
    <w:rsid w:val="00314F38"/>
    <w:rsid w:val="003163C2"/>
    <w:rsid w:val="00316503"/>
    <w:rsid w:val="00316CD2"/>
    <w:rsid w:val="00316E57"/>
    <w:rsid w:val="00317D5E"/>
    <w:rsid w:val="00320454"/>
    <w:rsid w:val="0032193F"/>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2778F"/>
    <w:rsid w:val="0033053A"/>
    <w:rsid w:val="003311B2"/>
    <w:rsid w:val="00331650"/>
    <w:rsid w:val="00331FD7"/>
    <w:rsid w:val="003321EC"/>
    <w:rsid w:val="003322CB"/>
    <w:rsid w:val="0033257C"/>
    <w:rsid w:val="003329CD"/>
    <w:rsid w:val="003335E1"/>
    <w:rsid w:val="00333B5C"/>
    <w:rsid w:val="00333C34"/>
    <w:rsid w:val="00333E7C"/>
    <w:rsid w:val="00335171"/>
    <w:rsid w:val="00335A23"/>
    <w:rsid w:val="00335CDC"/>
    <w:rsid w:val="00335E78"/>
    <w:rsid w:val="00335EBB"/>
    <w:rsid w:val="003368C2"/>
    <w:rsid w:val="00337243"/>
    <w:rsid w:val="00337718"/>
    <w:rsid w:val="003401F5"/>
    <w:rsid w:val="00340BD0"/>
    <w:rsid w:val="00340F07"/>
    <w:rsid w:val="0034103A"/>
    <w:rsid w:val="00341516"/>
    <w:rsid w:val="0034206B"/>
    <w:rsid w:val="003424C0"/>
    <w:rsid w:val="00342A48"/>
    <w:rsid w:val="003430BD"/>
    <w:rsid w:val="003433F0"/>
    <w:rsid w:val="003444E0"/>
    <w:rsid w:val="0034635A"/>
    <w:rsid w:val="00346B3B"/>
    <w:rsid w:val="00346C62"/>
    <w:rsid w:val="003476B3"/>
    <w:rsid w:val="00347BB5"/>
    <w:rsid w:val="003509D0"/>
    <w:rsid w:val="00350F03"/>
    <w:rsid w:val="003513C6"/>
    <w:rsid w:val="00351905"/>
    <w:rsid w:val="00351BEA"/>
    <w:rsid w:val="00352202"/>
    <w:rsid w:val="00352D90"/>
    <w:rsid w:val="00352F58"/>
    <w:rsid w:val="003533B6"/>
    <w:rsid w:val="00353A88"/>
    <w:rsid w:val="00353C4B"/>
    <w:rsid w:val="0035434E"/>
    <w:rsid w:val="00354693"/>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242"/>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8E0"/>
    <w:rsid w:val="00367DF1"/>
    <w:rsid w:val="003701E8"/>
    <w:rsid w:val="00371378"/>
    <w:rsid w:val="00371C7B"/>
    <w:rsid w:val="003723A8"/>
    <w:rsid w:val="00372B01"/>
    <w:rsid w:val="00372CF0"/>
    <w:rsid w:val="003732A9"/>
    <w:rsid w:val="003732BD"/>
    <w:rsid w:val="0037360B"/>
    <w:rsid w:val="00373FBF"/>
    <w:rsid w:val="0037436F"/>
    <w:rsid w:val="003753DD"/>
    <w:rsid w:val="00375AA5"/>
    <w:rsid w:val="003763A2"/>
    <w:rsid w:val="00376437"/>
    <w:rsid w:val="00376739"/>
    <w:rsid w:val="00376DC5"/>
    <w:rsid w:val="00377211"/>
    <w:rsid w:val="0037760B"/>
    <w:rsid w:val="00377E78"/>
    <w:rsid w:val="0038130B"/>
    <w:rsid w:val="003819A7"/>
    <w:rsid w:val="00381D80"/>
    <w:rsid w:val="00382EB8"/>
    <w:rsid w:val="00384195"/>
    <w:rsid w:val="00384D1D"/>
    <w:rsid w:val="00384DAB"/>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CB4"/>
    <w:rsid w:val="0039732A"/>
    <w:rsid w:val="0039791C"/>
    <w:rsid w:val="00397BAC"/>
    <w:rsid w:val="00397E87"/>
    <w:rsid w:val="003A1377"/>
    <w:rsid w:val="003A17FD"/>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0FDD"/>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BF2"/>
    <w:rsid w:val="003B4D9C"/>
    <w:rsid w:val="003B5BBE"/>
    <w:rsid w:val="003B615C"/>
    <w:rsid w:val="003B6F17"/>
    <w:rsid w:val="003B763B"/>
    <w:rsid w:val="003B7A1B"/>
    <w:rsid w:val="003C0288"/>
    <w:rsid w:val="003C160F"/>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4FAB"/>
    <w:rsid w:val="003D5830"/>
    <w:rsid w:val="003D59C0"/>
    <w:rsid w:val="003D5A84"/>
    <w:rsid w:val="003D5B01"/>
    <w:rsid w:val="003D60B0"/>
    <w:rsid w:val="003D6BEE"/>
    <w:rsid w:val="003D6E28"/>
    <w:rsid w:val="003E03F3"/>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DEA"/>
    <w:rsid w:val="003E7FF1"/>
    <w:rsid w:val="003F01CB"/>
    <w:rsid w:val="003F0846"/>
    <w:rsid w:val="003F0E1C"/>
    <w:rsid w:val="003F0F2C"/>
    <w:rsid w:val="003F1136"/>
    <w:rsid w:val="003F1156"/>
    <w:rsid w:val="003F1A9E"/>
    <w:rsid w:val="003F1C99"/>
    <w:rsid w:val="003F1DA3"/>
    <w:rsid w:val="003F207B"/>
    <w:rsid w:val="003F225A"/>
    <w:rsid w:val="003F2970"/>
    <w:rsid w:val="003F30E0"/>
    <w:rsid w:val="003F3398"/>
    <w:rsid w:val="003F4041"/>
    <w:rsid w:val="003F58AD"/>
    <w:rsid w:val="003F5970"/>
    <w:rsid w:val="003F69D5"/>
    <w:rsid w:val="003F6D4A"/>
    <w:rsid w:val="003F6DA5"/>
    <w:rsid w:val="003F6E3F"/>
    <w:rsid w:val="003F6E78"/>
    <w:rsid w:val="003F733B"/>
    <w:rsid w:val="003F7478"/>
    <w:rsid w:val="003F76B6"/>
    <w:rsid w:val="003F7808"/>
    <w:rsid w:val="004003D5"/>
    <w:rsid w:val="004005FE"/>
    <w:rsid w:val="00400B45"/>
    <w:rsid w:val="00400C22"/>
    <w:rsid w:val="004010CC"/>
    <w:rsid w:val="004011B6"/>
    <w:rsid w:val="00401E67"/>
    <w:rsid w:val="004025C9"/>
    <w:rsid w:val="004033C5"/>
    <w:rsid w:val="00403B00"/>
    <w:rsid w:val="00403DD8"/>
    <w:rsid w:val="004049E2"/>
    <w:rsid w:val="004054D9"/>
    <w:rsid w:val="00405935"/>
    <w:rsid w:val="004062E5"/>
    <w:rsid w:val="0040642F"/>
    <w:rsid w:val="00406559"/>
    <w:rsid w:val="00407940"/>
    <w:rsid w:val="00407BF8"/>
    <w:rsid w:val="00407CB8"/>
    <w:rsid w:val="004106C4"/>
    <w:rsid w:val="004119EB"/>
    <w:rsid w:val="00411D59"/>
    <w:rsid w:val="00411F98"/>
    <w:rsid w:val="0041249C"/>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53"/>
    <w:rsid w:val="00417FB8"/>
    <w:rsid w:val="0042028C"/>
    <w:rsid w:val="004206D9"/>
    <w:rsid w:val="00420A6D"/>
    <w:rsid w:val="00420D2A"/>
    <w:rsid w:val="00421054"/>
    <w:rsid w:val="0042137C"/>
    <w:rsid w:val="0042161D"/>
    <w:rsid w:val="00421B29"/>
    <w:rsid w:val="00421B41"/>
    <w:rsid w:val="00421EE2"/>
    <w:rsid w:val="00422236"/>
    <w:rsid w:val="0042284A"/>
    <w:rsid w:val="00422BD9"/>
    <w:rsid w:val="004230A1"/>
    <w:rsid w:val="0042310A"/>
    <w:rsid w:val="00423FD3"/>
    <w:rsid w:val="00424030"/>
    <w:rsid w:val="00424223"/>
    <w:rsid w:val="004244B6"/>
    <w:rsid w:val="00424C71"/>
    <w:rsid w:val="00424D1C"/>
    <w:rsid w:val="0042527B"/>
    <w:rsid w:val="00425665"/>
    <w:rsid w:val="00425A22"/>
    <w:rsid w:val="00425CBB"/>
    <w:rsid w:val="00425DF4"/>
    <w:rsid w:val="00425DF8"/>
    <w:rsid w:val="004260A6"/>
    <w:rsid w:val="00426467"/>
    <w:rsid w:val="00426CF6"/>
    <w:rsid w:val="0042743E"/>
    <w:rsid w:val="00427633"/>
    <w:rsid w:val="00430211"/>
    <w:rsid w:val="00430935"/>
    <w:rsid w:val="00431009"/>
    <w:rsid w:val="004312A1"/>
    <w:rsid w:val="00431DFD"/>
    <w:rsid w:val="00432734"/>
    <w:rsid w:val="00432D09"/>
    <w:rsid w:val="004332D2"/>
    <w:rsid w:val="004335DB"/>
    <w:rsid w:val="00433CDA"/>
    <w:rsid w:val="004340A4"/>
    <w:rsid w:val="004347D1"/>
    <w:rsid w:val="00435653"/>
    <w:rsid w:val="00435B76"/>
    <w:rsid w:val="00435B8C"/>
    <w:rsid w:val="00435DC9"/>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6223"/>
    <w:rsid w:val="00447AB8"/>
    <w:rsid w:val="00447AF2"/>
    <w:rsid w:val="00447AF4"/>
    <w:rsid w:val="00447F3C"/>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4C92"/>
    <w:rsid w:val="004659AC"/>
    <w:rsid w:val="00465D99"/>
    <w:rsid w:val="0046658B"/>
    <w:rsid w:val="004673F2"/>
    <w:rsid w:val="004675E7"/>
    <w:rsid w:val="004708F7"/>
    <w:rsid w:val="00470BB7"/>
    <w:rsid w:val="00470C98"/>
    <w:rsid w:val="00471253"/>
    <w:rsid w:val="004720D5"/>
    <w:rsid w:val="00472181"/>
    <w:rsid w:val="00472478"/>
    <w:rsid w:val="00473B6A"/>
    <w:rsid w:val="0047448A"/>
    <w:rsid w:val="00474FE5"/>
    <w:rsid w:val="00475CAB"/>
    <w:rsid w:val="004766DB"/>
    <w:rsid w:val="00476DD5"/>
    <w:rsid w:val="00476E9B"/>
    <w:rsid w:val="00476FF2"/>
    <w:rsid w:val="00477BE8"/>
    <w:rsid w:val="00480353"/>
    <w:rsid w:val="00480406"/>
    <w:rsid w:val="00480FF5"/>
    <w:rsid w:val="00481250"/>
    <w:rsid w:val="0048153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146"/>
    <w:rsid w:val="00487B8A"/>
    <w:rsid w:val="004902D0"/>
    <w:rsid w:val="00490348"/>
    <w:rsid w:val="0049043A"/>
    <w:rsid w:val="004905A6"/>
    <w:rsid w:val="00490905"/>
    <w:rsid w:val="00490C29"/>
    <w:rsid w:val="004915DE"/>
    <w:rsid w:val="00491E94"/>
    <w:rsid w:val="00492463"/>
    <w:rsid w:val="00492798"/>
    <w:rsid w:val="00492BAE"/>
    <w:rsid w:val="004934D5"/>
    <w:rsid w:val="004936C2"/>
    <w:rsid w:val="00493943"/>
    <w:rsid w:val="00493A37"/>
    <w:rsid w:val="00493D77"/>
    <w:rsid w:val="0049412C"/>
    <w:rsid w:val="00494222"/>
    <w:rsid w:val="0049457D"/>
    <w:rsid w:val="00494E00"/>
    <w:rsid w:val="00495F5B"/>
    <w:rsid w:val="0049690D"/>
    <w:rsid w:val="00496B49"/>
    <w:rsid w:val="00496DAA"/>
    <w:rsid w:val="00496E8D"/>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9B0"/>
    <w:rsid w:val="004B0F4C"/>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078"/>
    <w:rsid w:val="004B6222"/>
    <w:rsid w:val="004B6526"/>
    <w:rsid w:val="004B685C"/>
    <w:rsid w:val="004B7001"/>
    <w:rsid w:val="004B75C6"/>
    <w:rsid w:val="004B77CD"/>
    <w:rsid w:val="004B7B6E"/>
    <w:rsid w:val="004B7E45"/>
    <w:rsid w:val="004B7F02"/>
    <w:rsid w:val="004C0B02"/>
    <w:rsid w:val="004C0F1F"/>
    <w:rsid w:val="004C1484"/>
    <w:rsid w:val="004C1596"/>
    <w:rsid w:val="004C1C85"/>
    <w:rsid w:val="004C2003"/>
    <w:rsid w:val="004C28BD"/>
    <w:rsid w:val="004C3FF2"/>
    <w:rsid w:val="004C4AE3"/>
    <w:rsid w:val="004C4B54"/>
    <w:rsid w:val="004C511C"/>
    <w:rsid w:val="004C5976"/>
    <w:rsid w:val="004C6418"/>
    <w:rsid w:val="004C7AE6"/>
    <w:rsid w:val="004C7E10"/>
    <w:rsid w:val="004D0525"/>
    <w:rsid w:val="004D062B"/>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5EEC"/>
    <w:rsid w:val="004D60C5"/>
    <w:rsid w:val="004D6877"/>
    <w:rsid w:val="004D6B53"/>
    <w:rsid w:val="004D6F39"/>
    <w:rsid w:val="004D6F98"/>
    <w:rsid w:val="004D7082"/>
    <w:rsid w:val="004D73EE"/>
    <w:rsid w:val="004D7D70"/>
    <w:rsid w:val="004D7E30"/>
    <w:rsid w:val="004E010A"/>
    <w:rsid w:val="004E0CCF"/>
    <w:rsid w:val="004E11D7"/>
    <w:rsid w:val="004E1240"/>
    <w:rsid w:val="004E127C"/>
    <w:rsid w:val="004E158D"/>
    <w:rsid w:val="004E1ACC"/>
    <w:rsid w:val="004E1D7C"/>
    <w:rsid w:val="004E2066"/>
    <w:rsid w:val="004E30C5"/>
    <w:rsid w:val="004E36B4"/>
    <w:rsid w:val="004E41C3"/>
    <w:rsid w:val="004E42E8"/>
    <w:rsid w:val="004E437E"/>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616"/>
    <w:rsid w:val="004F3AB3"/>
    <w:rsid w:val="004F3D5F"/>
    <w:rsid w:val="004F4131"/>
    <w:rsid w:val="004F4D2D"/>
    <w:rsid w:val="004F5798"/>
    <w:rsid w:val="004F5B47"/>
    <w:rsid w:val="004F6C74"/>
    <w:rsid w:val="004F6D17"/>
    <w:rsid w:val="004F6E49"/>
    <w:rsid w:val="004F6F82"/>
    <w:rsid w:val="004F7BD5"/>
    <w:rsid w:val="004F7E17"/>
    <w:rsid w:val="004F7EBC"/>
    <w:rsid w:val="004F7F95"/>
    <w:rsid w:val="00500223"/>
    <w:rsid w:val="005008E9"/>
    <w:rsid w:val="005009EA"/>
    <w:rsid w:val="00503BB3"/>
    <w:rsid w:val="00504778"/>
    <w:rsid w:val="005048BF"/>
    <w:rsid w:val="0050571E"/>
    <w:rsid w:val="00505AFA"/>
    <w:rsid w:val="00505B53"/>
    <w:rsid w:val="00505F2F"/>
    <w:rsid w:val="005062D8"/>
    <w:rsid w:val="005067FF"/>
    <w:rsid w:val="005069C4"/>
    <w:rsid w:val="00506DD7"/>
    <w:rsid w:val="00506E4E"/>
    <w:rsid w:val="0050723E"/>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12F9"/>
    <w:rsid w:val="00521539"/>
    <w:rsid w:val="00521841"/>
    <w:rsid w:val="00521A54"/>
    <w:rsid w:val="00521DA5"/>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646C"/>
    <w:rsid w:val="00536F85"/>
    <w:rsid w:val="00537CE8"/>
    <w:rsid w:val="00540EC2"/>
    <w:rsid w:val="005412FE"/>
    <w:rsid w:val="005415CE"/>
    <w:rsid w:val="00541709"/>
    <w:rsid w:val="0054243F"/>
    <w:rsid w:val="00542721"/>
    <w:rsid w:val="005436E5"/>
    <w:rsid w:val="005436E7"/>
    <w:rsid w:val="00543A4C"/>
    <w:rsid w:val="00543D43"/>
    <w:rsid w:val="005445CA"/>
    <w:rsid w:val="00545A2A"/>
    <w:rsid w:val="00545A7B"/>
    <w:rsid w:val="00545BAE"/>
    <w:rsid w:val="00546174"/>
    <w:rsid w:val="00546180"/>
    <w:rsid w:val="005464FA"/>
    <w:rsid w:val="0054694A"/>
    <w:rsid w:val="005472EC"/>
    <w:rsid w:val="0054738E"/>
    <w:rsid w:val="0054741E"/>
    <w:rsid w:val="005477E0"/>
    <w:rsid w:val="00547D96"/>
    <w:rsid w:val="005504DA"/>
    <w:rsid w:val="00551313"/>
    <w:rsid w:val="00551CA1"/>
    <w:rsid w:val="005520D7"/>
    <w:rsid w:val="005524BC"/>
    <w:rsid w:val="00552FD7"/>
    <w:rsid w:val="0055317B"/>
    <w:rsid w:val="005536D9"/>
    <w:rsid w:val="00553863"/>
    <w:rsid w:val="0055409A"/>
    <w:rsid w:val="00554CBF"/>
    <w:rsid w:val="00555967"/>
    <w:rsid w:val="00555AEF"/>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45D"/>
    <w:rsid w:val="00570A34"/>
    <w:rsid w:val="00570C4C"/>
    <w:rsid w:val="0057110D"/>
    <w:rsid w:val="00571120"/>
    <w:rsid w:val="00572861"/>
    <w:rsid w:val="005728DB"/>
    <w:rsid w:val="0057307F"/>
    <w:rsid w:val="005736C7"/>
    <w:rsid w:val="00573B9F"/>
    <w:rsid w:val="00574433"/>
    <w:rsid w:val="0057452A"/>
    <w:rsid w:val="00574953"/>
    <w:rsid w:val="0057528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0910"/>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97FF6"/>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3909"/>
    <w:rsid w:val="005A46E9"/>
    <w:rsid w:val="005A49C6"/>
    <w:rsid w:val="005A5500"/>
    <w:rsid w:val="005A5D1A"/>
    <w:rsid w:val="005A66D4"/>
    <w:rsid w:val="005A66DE"/>
    <w:rsid w:val="005A6A0B"/>
    <w:rsid w:val="005A6E99"/>
    <w:rsid w:val="005A72BD"/>
    <w:rsid w:val="005A740B"/>
    <w:rsid w:val="005B03DB"/>
    <w:rsid w:val="005B07E1"/>
    <w:rsid w:val="005B0D16"/>
    <w:rsid w:val="005B0D4E"/>
    <w:rsid w:val="005B0FD1"/>
    <w:rsid w:val="005B16E2"/>
    <w:rsid w:val="005B16F2"/>
    <w:rsid w:val="005B191A"/>
    <w:rsid w:val="005B2630"/>
    <w:rsid w:val="005B265E"/>
    <w:rsid w:val="005B2826"/>
    <w:rsid w:val="005B2C08"/>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F1F"/>
    <w:rsid w:val="005C54B2"/>
    <w:rsid w:val="005C5A3E"/>
    <w:rsid w:val="005C6503"/>
    <w:rsid w:val="005C693D"/>
    <w:rsid w:val="005D0321"/>
    <w:rsid w:val="005D03F4"/>
    <w:rsid w:val="005D051E"/>
    <w:rsid w:val="005D0757"/>
    <w:rsid w:val="005D0E23"/>
    <w:rsid w:val="005D1530"/>
    <w:rsid w:val="005D1789"/>
    <w:rsid w:val="005D17FD"/>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224"/>
    <w:rsid w:val="005D69AB"/>
    <w:rsid w:val="005D6B59"/>
    <w:rsid w:val="005D6E15"/>
    <w:rsid w:val="005E1716"/>
    <w:rsid w:val="005E1827"/>
    <w:rsid w:val="005E19CB"/>
    <w:rsid w:val="005E1DB3"/>
    <w:rsid w:val="005E2210"/>
    <w:rsid w:val="005E2B0B"/>
    <w:rsid w:val="005E3A21"/>
    <w:rsid w:val="005E4466"/>
    <w:rsid w:val="005E4B10"/>
    <w:rsid w:val="005E4D14"/>
    <w:rsid w:val="005E52D1"/>
    <w:rsid w:val="005E557B"/>
    <w:rsid w:val="005E576B"/>
    <w:rsid w:val="005E5815"/>
    <w:rsid w:val="005E5C47"/>
    <w:rsid w:val="005E6138"/>
    <w:rsid w:val="005E61DE"/>
    <w:rsid w:val="005E6647"/>
    <w:rsid w:val="005E6D0C"/>
    <w:rsid w:val="005E6E73"/>
    <w:rsid w:val="005E7040"/>
    <w:rsid w:val="005E7768"/>
    <w:rsid w:val="005E788F"/>
    <w:rsid w:val="005E7AB1"/>
    <w:rsid w:val="005E7DB0"/>
    <w:rsid w:val="005F03EB"/>
    <w:rsid w:val="005F051D"/>
    <w:rsid w:val="005F0C46"/>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13D"/>
    <w:rsid w:val="005F68E9"/>
    <w:rsid w:val="005F6A25"/>
    <w:rsid w:val="005F73AA"/>
    <w:rsid w:val="0060032C"/>
    <w:rsid w:val="00600616"/>
    <w:rsid w:val="00600A82"/>
    <w:rsid w:val="006013BF"/>
    <w:rsid w:val="00601449"/>
    <w:rsid w:val="00601543"/>
    <w:rsid w:val="0060170A"/>
    <w:rsid w:val="006017FD"/>
    <w:rsid w:val="00602054"/>
    <w:rsid w:val="0060357A"/>
    <w:rsid w:val="006037D9"/>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1755"/>
    <w:rsid w:val="0061201D"/>
    <w:rsid w:val="006126E1"/>
    <w:rsid w:val="006129E8"/>
    <w:rsid w:val="00612EBC"/>
    <w:rsid w:val="0061377B"/>
    <w:rsid w:val="00613A36"/>
    <w:rsid w:val="00614167"/>
    <w:rsid w:val="006146A9"/>
    <w:rsid w:val="006148AE"/>
    <w:rsid w:val="00614AF8"/>
    <w:rsid w:val="00614B5C"/>
    <w:rsid w:val="0061553D"/>
    <w:rsid w:val="00615E19"/>
    <w:rsid w:val="00616038"/>
    <w:rsid w:val="0061623A"/>
    <w:rsid w:val="00616CAA"/>
    <w:rsid w:val="00616F33"/>
    <w:rsid w:val="00617364"/>
    <w:rsid w:val="00617804"/>
    <w:rsid w:val="00617866"/>
    <w:rsid w:val="00620F8A"/>
    <w:rsid w:val="006211BF"/>
    <w:rsid w:val="006212D7"/>
    <w:rsid w:val="00621B80"/>
    <w:rsid w:val="00621BD3"/>
    <w:rsid w:val="00621C6C"/>
    <w:rsid w:val="00622363"/>
    <w:rsid w:val="00622390"/>
    <w:rsid w:val="0062271E"/>
    <w:rsid w:val="00622BD5"/>
    <w:rsid w:val="00623129"/>
    <w:rsid w:val="006231B1"/>
    <w:rsid w:val="0062320C"/>
    <w:rsid w:val="00623B5D"/>
    <w:rsid w:val="00624467"/>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36A7E"/>
    <w:rsid w:val="00640F53"/>
    <w:rsid w:val="00641646"/>
    <w:rsid w:val="006418FF"/>
    <w:rsid w:val="00641EC1"/>
    <w:rsid w:val="00642BA6"/>
    <w:rsid w:val="00643D09"/>
    <w:rsid w:val="006443D3"/>
    <w:rsid w:val="0064460F"/>
    <w:rsid w:val="006449BB"/>
    <w:rsid w:val="00644CC0"/>
    <w:rsid w:val="00644FC1"/>
    <w:rsid w:val="00645344"/>
    <w:rsid w:val="006453F8"/>
    <w:rsid w:val="00645D61"/>
    <w:rsid w:val="006465F2"/>
    <w:rsid w:val="0064678F"/>
    <w:rsid w:val="006469FE"/>
    <w:rsid w:val="00646F0E"/>
    <w:rsid w:val="00647512"/>
    <w:rsid w:val="00647A95"/>
    <w:rsid w:val="00647BAA"/>
    <w:rsid w:val="006503DB"/>
    <w:rsid w:val="00650408"/>
    <w:rsid w:val="00650E7A"/>
    <w:rsid w:val="00651C57"/>
    <w:rsid w:val="0065233D"/>
    <w:rsid w:val="00652416"/>
    <w:rsid w:val="00652933"/>
    <w:rsid w:val="00653443"/>
    <w:rsid w:val="00653679"/>
    <w:rsid w:val="00653861"/>
    <w:rsid w:val="00653AA7"/>
    <w:rsid w:val="00653E46"/>
    <w:rsid w:val="0065439C"/>
    <w:rsid w:val="006548D1"/>
    <w:rsid w:val="00654D8B"/>
    <w:rsid w:val="00655592"/>
    <w:rsid w:val="00655B6E"/>
    <w:rsid w:val="00656CE9"/>
    <w:rsid w:val="006572E9"/>
    <w:rsid w:val="00657534"/>
    <w:rsid w:val="0066006C"/>
    <w:rsid w:val="0066006F"/>
    <w:rsid w:val="006614F9"/>
    <w:rsid w:val="00661E93"/>
    <w:rsid w:val="00663758"/>
    <w:rsid w:val="00663B65"/>
    <w:rsid w:val="00663E49"/>
    <w:rsid w:val="006647B6"/>
    <w:rsid w:val="0066494B"/>
    <w:rsid w:val="00664963"/>
    <w:rsid w:val="00665265"/>
    <w:rsid w:val="006652ED"/>
    <w:rsid w:val="006657B6"/>
    <w:rsid w:val="00665B0A"/>
    <w:rsid w:val="00665EFB"/>
    <w:rsid w:val="006665C6"/>
    <w:rsid w:val="00666AE9"/>
    <w:rsid w:val="00667184"/>
    <w:rsid w:val="00667455"/>
    <w:rsid w:val="00667A91"/>
    <w:rsid w:val="00667FC8"/>
    <w:rsid w:val="006701BF"/>
    <w:rsid w:val="00670227"/>
    <w:rsid w:val="00670757"/>
    <w:rsid w:val="00670FCC"/>
    <w:rsid w:val="00671187"/>
    <w:rsid w:val="00671E25"/>
    <w:rsid w:val="00672166"/>
    <w:rsid w:val="006729E0"/>
    <w:rsid w:val="0067360C"/>
    <w:rsid w:val="006738DE"/>
    <w:rsid w:val="00673CC7"/>
    <w:rsid w:val="00674562"/>
    <w:rsid w:val="00674D9B"/>
    <w:rsid w:val="00674FAA"/>
    <w:rsid w:val="00675294"/>
    <w:rsid w:val="006754D6"/>
    <w:rsid w:val="006767D2"/>
    <w:rsid w:val="0067707D"/>
    <w:rsid w:val="0067716E"/>
    <w:rsid w:val="006775AE"/>
    <w:rsid w:val="0067769E"/>
    <w:rsid w:val="0068058D"/>
    <w:rsid w:val="0068059B"/>
    <w:rsid w:val="00680E57"/>
    <w:rsid w:val="0068118E"/>
    <w:rsid w:val="006812F8"/>
    <w:rsid w:val="006815CF"/>
    <w:rsid w:val="00681809"/>
    <w:rsid w:val="00681F9B"/>
    <w:rsid w:val="00682095"/>
    <w:rsid w:val="0068262B"/>
    <w:rsid w:val="00682764"/>
    <w:rsid w:val="006834CE"/>
    <w:rsid w:val="006840CC"/>
    <w:rsid w:val="00685250"/>
    <w:rsid w:val="00686655"/>
    <w:rsid w:val="006869C6"/>
    <w:rsid w:val="00686D4F"/>
    <w:rsid w:val="00687003"/>
    <w:rsid w:val="00687056"/>
    <w:rsid w:val="00687058"/>
    <w:rsid w:val="00687B4F"/>
    <w:rsid w:val="00687BEC"/>
    <w:rsid w:val="00687DAF"/>
    <w:rsid w:val="0069060B"/>
    <w:rsid w:val="00690780"/>
    <w:rsid w:val="0069096A"/>
    <w:rsid w:val="00690B84"/>
    <w:rsid w:val="00690F74"/>
    <w:rsid w:val="00691155"/>
    <w:rsid w:val="006913F8"/>
    <w:rsid w:val="00691500"/>
    <w:rsid w:val="00691B27"/>
    <w:rsid w:val="00691E2B"/>
    <w:rsid w:val="0069299A"/>
    <w:rsid w:val="00692F0C"/>
    <w:rsid w:val="00693835"/>
    <w:rsid w:val="00693A19"/>
    <w:rsid w:val="0069407F"/>
    <w:rsid w:val="006940BB"/>
    <w:rsid w:val="00694484"/>
    <w:rsid w:val="00694771"/>
    <w:rsid w:val="00694A33"/>
    <w:rsid w:val="00694EBB"/>
    <w:rsid w:val="00694F53"/>
    <w:rsid w:val="006953E8"/>
    <w:rsid w:val="00695AC8"/>
    <w:rsid w:val="00695F3B"/>
    <w:rsid w:val="006960EF"/>
    <w:rsid w:val="00696381"/>
    <w:rsid w:val="006964E5"/>
    <w:rsid w:val="00696D18"/>
    <w:rsid w:val="00697224"/>
    <w:rsid w:val="006A056E"/>
    <w:rsid w:val="006A07E9"/>
    <w:rsid w:val="006A084D"/>
    <w:rsid w:val="006A1308"/>
    <w:rsid w:val="006A13DB"/>
    <w:rsid w:val="006A144D"/>
    <w:rsid w:val="006A2759"/>
    <w:rsid w:val="006A2840"/>
    <w:rsid w:val="006A3AA7"/>
    <w:rsid w:val="006A3DD3"/>
    <w:rsid w:val="006A5015"/>
    <w:rsid w:val="006A53D9"/>
    <w:rsid w:val="006A552A"/>
    <w:rsid w:val="006A6A25"/>
    <w:rsid w:val="006A7362"/>
    <w:rsid w:val="006A7AE2"/>
    <w:rsid w:val="006A7CB1"/>
    <w:rsid w:val="006B009B"/>
    <w:rsid w:val="006B00EC"/>
    <w:rsid w:val="006B019C"/>
    <w:rsid w:val="006B048C"/>
    <w:rsid w:val="006B1041"/>
    <w:rsid w:val="006B1747"/>
    <w:rsid w:val="006B17AA"/>
    <w:rsid w:val="006B1BAA"/>
    <w:rsid w:val="006B1CAB"/>
    <w:rsid w:val="006B1DA9"/>
    <w:rsid w:val="006B362E"/>
    <w:rsid w:val="006B3E20"/>
    <w:rsid w:val="006B3F20"/>
    <w:rsid w:val="006B405C"/>
    <w:rsid w:val="006B4134"/>
    <w:rsid w:val="006B4A0C"/>
    <w:rsid w:val="006B4AB0"/>
    <w:rsid w:val="006B4F48"/>
    <w:rsid w:val="006B592B"/>
    <w:rsid w:val="006B5952"/>
    <w:rsid w:val="006B5DC9"/>
    <w:rsid w:val="006B5E07"/>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190"/>
    <w:rsid w:val="006C3390"/>
    <w:rsid w:val="006C34C0"/>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03D"/>
    <w:rsid w:val="006D0115"/>
    <w:rsid w:val="006D0387"/>
    <w:rsid w:val="006D0AF9"/>
    <w:rsid w:val="006D1721"/>
    <w:rsid w:val="006D1FFA"/>
    <w:rsid w:val="006D244C"/>
    <w:rsid w:val="006D29EA"/>
    <w:rsid w:val="006D312F"/>
    <w:rsid w:val="006D3946"/>
    <w:rsid w:val="006D3AE3"/>
    <w:rsid w:val="006D3FD4"/>
    <w:rsid w:val="006D420E"/>
    <w:rsid w:val="006D4426"/>
    <w:rsid w:val="006D4965"/>
    <w:rsid w:val="006D4A6A"/>
    <w:rsid w:val="006D4C7C"/>
    <w:rsid w:val="006D4F66"/>
    <w:rsid w:val="006D500F"/>
    <w:rsid w:val="006D57E0"/>
    <w:rsid w:val="006D5E7B"/>
    <w:rsid w:val="006D67CA"/>
    <w:rsid w:val="006D6BA3"/>
    <w:rsid w:val="006D6CDF"/>
    <w:rsid w:val="006D6E65"/>
    <w:rsid w:val="006D71C2"/>
    <w:rsid w:val="006D7440"/>
    <w:rsid w:val="006D7D4C"/>
    <w:rsid w:val="006E064B"/>
    <w:rsid w:val="006E06A3"/>
    <w:rsid w:val="006E159B"/>
    <w:rsid w:val="006E199C"/>
    <w:rsid w:val="006E1E07"/>
    <w:rsid w:val="006E201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146"/>
    <w:rsid w:val="006F1712"/>
    <w:rsid w:val="006F1DE0"/>
    <w:rsid w:val="006F2300"/>
    <w:rsid w:val="006F35B4"/>
    <w:rsid w:val="006F3E3E"/>
    <w:rsid w:val="006F3F1A"/>
    <w:rsid w:val="006F5898"/>
    <w:rsid w:val="006F5DC5"/>
    <w:rsid w:val="006F6AB5"/>
    <w:rsid w:val="006F77A5"/>
    <w:rsid w:val="006F7C35"/>
    <w:rsid w:val="007001AE"/>
    <w:rsid w:val="0070038C"/>
    <w:rsid w:val="007009E6"/>
    <w:rsid w:val="007018F3"/>
    <w:rsid w:val="00701F50"/>
    <w:rsid w:val="007029AA"/>
    <w:rsid w:val="00702E43"/>
    <w:rsid w:val="00702EC3"/>
    <w:rsid w:val="0070322E"/>
    <w:rsid w:val="0070324A"/>
    <w:rsid w:val="00703484"/>
    <w:rsid w:val="0070377D"/>
    <w:rsid w:val="00703E39"/>
    <w:rsid w:val="0070412E"/>
    <w:rsid w:val="00705065"/>
    <w:rsid w:val="007058C4"/>
    <w:rsid w:val="00705A36"/>
    <w:rsid w:val="00705C3B"/>
    <w:rsid w:val="00705DBC"/>
    <w:rsid w:val="00706B0F"/>
    <w:rsid w:val="007070AF"/>
    <w:rsid w:val="007077C3"/>
    <w:rsid w:val="00707ACD"/>
    <w:rsid w:val="00707C92"/>
    <w:rsid w:val="00707EF0"/>
    <w:rsid w:val="0071081D"/>
    <w:rsid w:val="00710AC6"/>
    <w:rsid w:val="00710C07"/>
    <w:rsid w:val="00710EED"/>
    <w:rsid w:val="007112FB"/>
    <w:rsid w:val="007113AE"/>
    <w:rsid w:val="00711407"/>
    <w:rsid w:val="00711911"/>
    <w:rsid w:val="00711AAA"/>
    <w:rsid w:val="00711CAC"/>
    <w:rsid w:val="007127A0"/>
    <w:rsid w:val="00712F46"/>
    <w:rsid w:val="007131F0"/>
    <w:rsid w:val="00713B09"/>
    <w:rsid w:val="00713B49"/>
    <w:rsid w:val="00714F51"/>
    <w:rsid w:val="00715433"/>
    <w:rsid w:val="007154B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589"/>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BF9"/>
    <w:rsid w:val="00734F75"/>
    <w:rsid w:val="00735296"/>
    <w:rsid w:val="00735810"/>
    <w:rsid w:val="00735C06"/>
    <w:rsid w:val="00736436"/>
    <w:rsid w:val="00736610"/>
    <w:rsid w:val="0073667A"/>
    <w:rsid w:val="007372B5"/>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50552"/>
    <w:rsid w:val="00750F37"/>
    <w:rsid w:val="00751AEA"/>
    <w:rsid w:val="0075234E"/>
    <w:rsid w:val="00752554"/>
    <w:rsid w:val="007526E2"/>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3E9"/>
    <w:rsid w:val="007643F2"/>
    <w:rsid w:val="007644DC"/>
    <w:rsid w:val="00764C86"/>
    <w:rsid w:val="00765188"/>
    <w:rsid w:val="007651A0"/>
    <w:rsid w:val="00765BA8"/>
    <w:rsid w:val="00765DA2"/>
    <w:rsid w:val="007663AF"/>
    <w:rsid w:val="0076642A"/>
    <w:rsid w:val="0076667A"/>
    <w:rsid w:val="00766B19"/>
    <w:rsid w:val="00766EFA"/>
    <w:rsid w:val="00766FC1"/>
    <w:rsid w:val="007671C8"/>
    <w:rsid w:val="007678E6"/>
    <w:rsid w:val="007678FF"/>
    <w:rsid w:val="007702BF"/>
    <w:rsid w:val="007714B8"/>
    <w:rsid w:val="0077164E"/>
    <w:rsid w:val="00771BA0"/>
    <w:rsid w:val="00771C16"/>
    <w:rsid w:val="00772202"/>
    <w:rsid w:val="00772467"/>
    <w:rsid w:val="00772910"/>
    <w:rsid w:val="0077295E"/>
    <w:rsid w:val="00772F7D"/>
    <w:rsid w:val="00773E51"/>
    <w:rsid w:val="007746DF"/>
    <w:rsid w:val="00774F6F"/>
    <w:rsid w:val="00775007"/>
    <w:rsid w:val="0077541D"/>
    <w:rsid w:val="00776166"/>
    <w:rsid w:val="00776205"/>
    <w:rsid w:val="007766BD"/>
    <w:rsid w:val="00776715"/>
    <w:rsid w:val="0077714B"/>
    <w:rsid w:val="0077720B"/>
    <w:rsid w:val="0077748E"/>
    <w:rsid w:val="00777628"/>
    <w:rsid w:val="00777A0D"/>
    <w:rsid w:val="00777E6E"/>
    <w:rsid w:val="0078029D"/>
    <w:rsid w:val="00780B5A"/>
    <w:rsid w:val="00780C89"/>
    <w:rsid w:val="007810B1"/>
    <w:rsid w:val="007816A2"/>
    <w:rsid w:val="00781DD5"/>
    <w:rsid w:val="00782DCA"/>
    <w:rsid w:val="00782FB2"/>
    <w:rsid w:val="00783107"/>
    <w:rsid w:val="00783D3A"/>
    <w:rsid w:val="007847A1"/>
    <w:rsid w:val="00784A84"/>
    <w:rsid w:val="00785098"/>
    <w:rsid w:val="0078696B"/>
    <w:rsid w:val="00787509"/>
    <w:rsid w:val="00787532"/>
    <w:rsid w:val="00787634"/>
    <w:rsid w:val="00787B93"/>
    <w:rsid w:val="00787CBC"/>
    <w:rsid w:val="00787F14"/>
    <w:rsid w:val="0079016C"/>
    <w:rsid w:val="007902E9"/>
    <w:rsid w:val="0079047F"/>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E5B"/>
    <w:rsid w:val="007A63CA"/>
    <w:rsid w:val="007A64F9"/>
    <w:rsid w:val="007A651D"/>
    <w:rsid w:val="007A6BE3"/>
    <w:rsid w:val="007A6D9F"/>
    <w:rsid w:val="007A7362"/>
    <w:rsid w:val="007A74CC"/>
    <w:rsid w:val="007A7F1E"/>
    <w:rsid w:val="007B0169"/>
    <w:rsid w:val="007B0823"/>
    <w:rsid w:val="007B083C"/>
    <w:rsid w:val="007B0BE5"/>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C37"/>
    <w:rsid w:val="007B6E3B"/>
    <w:rsid w:val="007B6FCF"/>
    <w:rsid w:val="007B75DD"/>
    <w:rsid w:val="007B7C21"/>
    <w:rsid w:val="007B7E19"/>
    <w:rsid w:val="007C0DDD"/>
    <w:rsid w:val="007C1223"/>
    <w:rsid w:val="007C1BB2"/>
    <w:rsid w:val="007C211C"/>
    <w:rsid w:val="007C22D6"/>
    <w:rsid w:val="007C25A5"/>
    <w:rsid w:val="007C2B9E"/>
    <w:rsid w:val="007C3885"/>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F6E"/>
    <w:rsid w:val="007D17AA"/>
    <w:rsid w:val="007D1C70"/>
    <w:rsid w:val="007D22FB"/>
    <w:rsid w:val="007D2CD9"/>
    <w:rsid w:val="007D3C2D"/>
    <w:rsid w:val="007D5108"/>
    <w:rsid w:val="007D52D2"/>
    <w:rsid w:val="007D63B5"/>
    <w:rsid w:val="007D6BD5"/>
    <w:rsid w:val="007D7C63"/>
    <w:rsid w:val="007D7F41"/>
    <w:rsid w:val="007D7F6F"/>
    <w:rsid w:val="007E0572"/>
    <w:rsid w:val="007E0FFC"/>
    <w:rsid w:val="007E19D3"/>
    <w:rsid w:val="007E1BE5"/>
    <w:rsid w:val="007E1CF7"/>
    <w:rsid w:val="007E1DE0"/>
    <w:rsid w:val="007E2DD7"/>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1B57"/>
    <w:rsid w:val="007F1D9F"/>
    <w:rsid w:val="007F1DAB"/>
    <w:rsid w:val="007F2AE3"/>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1011"/>
    <w:rsid w:val="00801199"/>
    <w:rsid w:val="008013A1"/>
    <w:rsid w:val="0080145C"/>
    <w:rsid w:val="008018B3"/>
    <w:rsid w:val="008026DA"/>
    <w:rsid w:val="0080320A"/>
    <w:rsid w:val="00803453"/>
    <w:rsid w:val="0080423A"/>
    <w:rsid w:val="008043C8"/>
    <w:rsid w:val="008045D3"/>
    <w:rsid w:val="00804AB5"/>
    <w:rsid w:val="00804F41"/>
    <w:rsid w:val="0080521F"/>
    <w:rsid w:val="0080537B"/>
    <w:rsid w:val="008059F8"/>
    <w:rsid w:val="00805A8B"/>
    <w:rsid w:val="008062B4"/>
    <w:rsid w:val="008066AD"/>
    <w:rsid w:val="00806986"/>
    <w:rsid w:val="00806A63"/>
    <w:rsid w:val="00806A95"/>
    <w:rsid w:val="00806B3E"/>
    <w:rsid w:val="008075AB"/>
    <w:rsid w:val="008076D6"/>
    <w:rsid w:val="00807796"/>
    <w:rsid w:val="00807911"/>
    <w:rsid w:val="00807FA4"/>
    <w:rsid w:val="0081042B"/>
    <w:rsid w:val="0081102D"/>
    <w:rsid w:val="008113C6"/>
    <w:rsid w:val="00811413"/>
    <w:rsid w:val="008117F1"/>
    <w:rsid w:val="00811A31"/>
    <w:rsid w:val="00811E64"/>
    <w:rsid w:val="00812B29"/>
    <w:rsid w:val="008131ED"/>
    <w:rsid w:val="008134E4"/>
    <w:rsid w:val="00813B78"/>
    <w:rsid w:val="008146F8"/>
    <w:rsid w:val="008151FC"/>
    <w:rsid w:val="00815545"/>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2D9"/>
    <w:rsid w:val="008253FA"/>
    <w:rsid w:val="00825422"/>
    <w:rsid w:val="008254CE"/>
    <w:rsid w:val="00825C30"/>
    <w:rsid w:val="008260DD"/>
    <w:rsid w:val="00827311"/>
    <w:rsid w:val="00827EA6"/>
    <w:rsid w:val="008308B1"/>
    <w:rsid w:val="00830C2E"/>
    <w:rsid w:val="0083147D"/>
    <w:rsid w:val="008315CB"/>
    <w:rsid w:val="00832408"/>
    <w:rsid w:val="008328F7"/>
    <w:rsid w:val="00832978"/>
    <w:rsid w:val="00832C2F"/>
    <w:rsid w:val="00832E4C"/>
    <w:rsid w:val="008331AF"/>
    <w:rsid w:val="008336B3"/>
    <w:rsid w:val="008344EC"/>
    <w:rsid w:val="008345A6"/>
    <w:rsid w:val="00834633"/>
    <w:rsid w:val="00834B6B"/>
    <w:rsid w:val="008355EE"/>
    <w:rsid w:val="00835632"/>
    <w:rsid w:val="00835875"/>
    <w:rsid w:val="00835AEA"/>
    <w:rsid w:val="00835D30"/>
    <w:rsid w:val="00835DA3"/>
    <w:rsid w:val="008360D5"/>
    <w:rsid w:val="00836984"/>
    <w:rsid w:val="00836B55"/>
    <w:rsid w:val="00836EFF"/>
    <w:rsid w:val="00836FDE"/>
    <w:rsid w:val="00837A21"/>
    <w:rsid w:val="00837E78"/>
    <w:rsid w:val="0084067C"/>
    <w:rsid w:val="00840BDF"/>
    <w:rsid w:val="00841291"/>
    <w:rsid w:val="008414C6"/>
    <w:rsid w:val="00842528"/>
    <w:rsid w:val="00843117"/>
    <w:rsid w:val="00843682"/>
    <w:rsid w:val="00843945"/>
    <w:rsid w:val="0084404E"/>
    <w:rsid w:val="008440F5"/>
    <w:rsid w:val="00845115"/>
    <w:rsid w:val="00845A91"/>
    <w:rsid w:val="008464E5"/>
    <w:rsid w:val="00846B21"/>
    <w:rsid w:val="00847DF6"/>
    <w:rsid w:val="008500B9"/>
    <w:rsid w:val="00850213"/>
    <w:rsid w:val="0085036D"/>
    <w:rsid w:val="008504A9"/>
    <w:rsid w:val="00850D5F"/>
    <w:rsid w:val="008511D4"/>
    <w:rsid w:val="00851512"/>
    <w:rsid w:val="00852423"/>
    <w:rsid w:val="00852493"/>
    <w:rsid w:val="008527BE"/>
    <w:rsid w:val="00853B5E"/>
    <w:rsid w:val="00853C16"/>
    <w:rsid w:val="00853D1D"/>
    <w:rsid w:val="00853E34"/>
    <w:rsid w:val="00854CDE"/>
    <w:rsid w:val="008561B0"/>
    <w:rsid w:val="00856617"/>
    <w:rsid w:val="00856DED"/>
    <w:rsid w:val="00856F40"/>
    <w:rsid w:val="0085734E"/>
    <w:rsid w:val="00857B33"/>
    <w:rsid w:val="00857D95"/>
    <w:rsid w:val="00857FB7"/>
    <w:rsid w:val="008604ED"/>
    <w:rsid w:val="00860B4A"/>
    <w:rsid w:val="00860C60"/>
    <w:rsid w:val="008613B7"/>
    <w:rsid w:val="00862D21"/>
    <w:rsid w:val="00863233"/>
    <w:rsid w:val="00863BE0"/>
    <w:rsid w:val="00864AAF"/>
    <w:rsid w:val="00864B3C"/>
    <w:rsid w:val="008651FD"/>
    <w:rsid w:val="00865BFE"/>
    <w:rsid w:val="00865C6D"/>
    <w:rsid w:val="008669FE"/>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3E0"/>
    <w:rsid w:val="008806AC"/>
    <w:rsid w:val="008807AB"/>
    <w:rsid w:val="00880E76"/>
    <w:rsid w:val="0088129D"/>
    <w:rsid w:val="008817CA"/>
    <w:rsid w:val="00881ABF"/>
    <w:rsid w:val="00881B6A"/>
    <w:rsid w:val="008824E2"/>
    <w:rsid w:val="008831E6"/>
    <w:rsid w:val="00883B11"/>
    <w:rsid w:val="00883BD6"/>
    <w:rsid w:val="00883CA6"/>
    <w:rsid w:val="008844F1"/>
    <w:rsid w:val="00884869"/>
    <w:rsid w:val="00884CCD"/>
    <w:rsid w:val="00884EAF"/>
    <w:rsid w:val="008852A2"/>
    <w:rsid w:val="008855A4"/>
    <w:rsid w:val="00885784"/>
    <w:rsid w:val="00885A35"/>
    <w:rsid w:val="00885E3A"/>
    <w:rsid w:val="00886693"/>
    <w:rsid w:val="00886969"/>
    <w:rsid w:val="00886BC4"/>
    <w:rsid w:val="00886CD9"/>
    <w:rsid w:val="00887920"/>
    <w:rsid w:val="00890232"/>
    <w:rsid w:val="00890A02"/>
    <w:rsid w:val="00890B41"/>
    <w:rsid w:val="00890F77"/>
    <w:rsid w:val="008917F3"/>
    <w:rsid w:val="00891C30"/>
    <w:rsid w:val="00892317"/>
    <w:rsid w:val="00892605"/>
    <w:rsid w:val="008929F8"/>
    <w:rsid w:val="00892B31"/>
    <w:rsid w:val="00893B86"/>
    <w:rsid w:val="00894215"/>
    <w:rsid w:val="00894574"/>
    <w:rsid w:val="00894FF7"/>
    <w:rsid w:val="008955E8"/>
    <w:rsid w:val="0089591D"/>
    <w:rsid w:val="00895A92"/>
    <w:rsid w:val="00895E95"/>
    <w:rsid w:val="00895F95"/>
    <w:rsid w:val="00896299"/>
    <w:rsid w:val="00896BA4"/>
    <w:rsid w:val="0089740D"/>
    <w:rsid w:val="00897EDA"/>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4E01"/>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5B7"/>
    <w:rsid w:val="008D262F"/>
    <w:rsid w:val="008D269E"/>
    <w:rsid w:val="008D2CD1"/>
    <w:rsid w:val="008D2EC1"/>
    <w:rsid w:val="008D305A"/>
    <w:rsid w:val="008D345A"/>
    <w:rsid w:val="008D3B57"/>
    <w:rsid w:val="008D431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125"/>
    <w:rsid w:val="008E5530"/>
    <w:rsid w:val="008E577E"/>
    <w:rsid w:val="008E6A6C"/>
    <w:rsid w:val="008E6F7C"/>
    <w:rsid w:val="008E725B"/>
    <w:rsid w:val="008F0070"/>
    <w:rsid w:val="008F02E4"/>
    <w:rsid w:val="008F0AE9"/>
    <w:rsid w:val="008F107D"/>
    <w:rsid w:val="008F12CD"/>
    <w:rsid w:val="008F13B3"/>
    <w:rsid w:val="008F1537"/>
    <w:rsid w:val="008F1944"/>
    <w:rsid w:val="008F29F7"/>
    <w:rsid w:val="008F2C03"/>
    <w:rsid w:val="008F302B"/>
    <w:rsid w:val="008F3089"/>
    <w:rsid w:val="008F3B7E"/>
    <w:rsid w:val="008F3EA8"/>
    <w:rsid w:val="008F423F"/>
    <w:rsid w:val="008F447C"/>
    <w:rsid w:val="008F4FD7"/>
    <w:rsid w:val="008F5059"/>
    <w:rsid w:val="008F5213"/>
    <w:rsid w:val="008F5328"/>
    <w:rsid w:val="008F5AC0"/>
    <w:rsid w:val="008F62F8"/>
    <w:rsid w:val="008F63B0"/>
    <w:rsid w:val="008F686A"/>
    <w:rsid w:val="008F6AF7"/>
    <w:rsid w:val="008F6B15"/>
    <w:rsid w:val="008F73F6"/>
    <w:rsid w:val="008F7950"/>
    <w:rsid w:val="008F7FC2"/>
    <w:rsid w:val="009000CB"/>
    <w:rsid w:val="009009CE"/>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4D2B"/>
    <w:rsid w:val="00905245"/>
    <w:rsid w:val="009059EB"/>
    <w:rsid w:val="00905E18"/>
    <w:rsid w:val="009061EF"/>
    <w:rsid w:val="00906CD4"/>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3D8A"/>
    <w:rsid w:val="00914368"/>
    <w:rsid w:val="0091461C"/>
    <w:rsid w:val="0091597B"/>
    <w:rsid w:val="00915ECD"/>
    <w:rsid w:val="009163BB"/>
    <w:rsid w:val="00916799"/>
    <w:rsid w:val="00916DC5"/>
    <w:rsid w:val="00916F8E"/>
    <w:rsid w:val="00917169"/>
    <w:rsid w:val="00920D15"/>
    <w:rsid w:val="00920E23"/>
    <w:rsid w:val="0092162F"/>
    <w:rsid w:val="00921764"/>
    <w:rsid w:val="009219C9"/>
    <w:rsid w:val="00921F50"/>
    <w:rsid w:val="009226E1"/>
    <w:rsid w:val="009231DF"/>
    <w:rsid w:val="009235C1"/>
    <w:rsid w:val="0092374B"/>
    <w:rsid w:val="00923768"/>
    <w:rsid w:val="0092379C"/>
    <w:rsid w:val="009239D6"/>
    <w:rsid w:val="00923A06"/>
    <w:rsid w:val="00923DF6"/>
    <w:rsid w:val="00924607"/>
    <w:rsid w:val="00924FF7"/>
    <w:rsid w:val="0092517A"/>
    <w:rsid w:val="0092542D"/>
    <w:rsid w:val="0092637E"/>
    <w:rsid w:val="00926A90"/>
    <w:rsid w:val="00926DE5"/>
    <w:rsid w:val="00926FE1"/>
    <w:rsid w:val="009271FD"/>
    <w:rsid w:val="00927CFE"/>
    <w:rsid w:val="00927D92"/>
    <w:rsid w:val="009302C1"/>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59F7"/>
    <w:rsid w:val="009362CB"/>
    <w:rsid w:val="009362E3"/>
    <w:rsid w:val="00936B50"/>
    <w:rsid w:val="00937AD1"/>
    <w:rsid w:val="0094001B"/>
    <w:rsid w:val="0094003E"/>
    <w:rsid w:val="00940362"/>
    <w:rsid w:val="00940F01"/>
    <w:rsid w:val="00941214"/>
    <w:rsid w:val="0094130A"/>
    <w:rsid w:val="009416E9"/>
    <w:rsid w:val="00941A84"/>
    <w:rsid w:val="00941DF1"/>
    <w:rsid w:val="009420C8"/>
    <w:rsid w:val="009421B0"/>
    <w:rsid w:val="009434A3"/>
    <w:rsid w:val="00943816"/>
    <w:rsid w:val="00943B23"/>
    <w:rsid w:val="00943C8B"/>
    <w:rsid w:val="00943E5E"/>
    <w:rsid w:val="009440DA"/>
    <w:rsid w:val="00944572"/>
    <w:rsid w:val="00944C23"/>
    <w:rsid w:val="00944E61"/>
    <w:rsid w:val="00945168"/>
    <w:rsid w:val="00946259"/>
    <w:rsid w:val="00946315"/>
    <w:rsid w:val="009467DC"/>
    <w:rsid w:val="0094761A"/>
    <w:rsid w:val="00947F59"/>
    <w:rsid w:val="00950272"/>
    <w:rsid w:val="00950553"/>
    <w:rsid w:val="009505A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2E77"/>
    <w:rsid w:val="00963B1C"/>
    <w:rsid w:val="00964211"/>
    <w:rsid w:val="00964CAA"/>
    <w:rsid w:val="00965EAD"/>
    <w:rsid w:val="00965EED"/>
    <w:rsid w:val="009663F5"/>
    <w:rsid w:val="00966853"/>
    <w:rsid w:val="009673C2"/>
    <w:rsid w:val="00967EF4"/>
    <w:rsid w:val="00967F52"/>
    <w:rsid w:val="00970373"/>
    <w:rsid w:val="009705F5"/>
    <w:rsid w:val="00971039"/>
    <w:rsid w:val="009711C1"/>
    <w:rsid w:val="00971502"/>
    <w:rsid w:val="009718D1"/>
    <w:rsid w:val="009719E3"/>
    <w:rsid w:val="00971B0A"/>
    <w:rsid w:val="00971CF8"/>
    <w:rsid w:val="00972155"/>
    <w:rsid w:val="0097271E"/>
    <w:rsid w:val="00972EAC"/>
    <w:rsid w:val="009736A2"/>
    <w:rsid w:val="00973AB1"/>
    <w:rsid w:val="00973F77"/>
    <w:rsid w:val="00974517"/>
    <w:rsid w:val="009746FB"/>
    <w:rsid w:val="00974CA3"/>
    <w:rsid w:val="009753C7"/>
    <w:rsid w:val="0097566C"/>
    <w:rsid w:val="00975C51"/>
    <w:rsid w:val="00976615"/>
    <w:rsid w:val="00976E39"/>
    <w:rsid w:val="00976F62"/>
    <w:rsid w:val="00977122"/>
    <w:rsid w:val="00977586"/>
    <w:rsid w:val="00977A19"/>
    <w:rsid w:val="00977C89"/>
    <w:rsid w:val="0098020A"/>
    <w:rsid w:val="00980CDF"/>
    <w:rsid w:val="009811D4"/>
    <w:rsid w:val="00983E8F"/>
    <w:rsid w:val="00984303"/>
    <w:rsid w:val="0098447D"/>
    <w:rsid w:val="00985367"/>
    <w:rsid w:val="0098567F"/>
    <w:rsid w:val="00985E00"/>
    <w:rsid w:val="00985F6F"/>
    <w:rsid w:val="0098665B"/>
    <w:rsid w:val="0098720F"/>
    <w:rsid w:val="0099029B"/>
    <w:rsid w:val="00990389"/>
    <w:rsid w:val="00990AD3"/>
    <w:rsid w:val="00990B17"/>
    <w:rsid w:val="00991505"/>
    <w:rsid w:val="00991E8E"/>
    <w:rsid w:val="0099203C"/>
    <w:rsid w:val="00992128"/>
    <w:rsid w:val="0099259F"/>
    <w:rsid w:val="009934EF"/>
    <w:rsid w:val="0099377A"/>
    <w:rsid w:val="00993874"/>
    <w:rsid w:val="00993D19"/>
    <w:rsid w:val="00993D3B"/>
    <w:rsid w:val="009951BA"/>
    <w:rsid w:val="009958F0"/>
    <w:rsid w:val="00995A40"/>
    <w:rsid w:val="00996661"/>
    <w:rsid w:val="00996C04"/>
    <w:rsid w:val="00996DB4"/>
    <w:rsid w:val="009975DA"/>
    <w:rsid w:val="009977D0"/>
    <w:rsid w:val="00997959"/>
    <w:rsid w:val="009A0380"/>
    <w:rsid w:val="009A0B42"/>
    <w:rsid w:val="009A110B"/>
    <w:rsid w:val="009A1504"/>
    <w:rsid w:val="009A22C3"/>
    <w:rsid w:val="009A2557"/>
    <w:rsid w:val="009A25B1"/>
    <w:rsid w:val="009A2B39"/>
    <w:rsid w:val="009A2D00"/>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44B"/>
    <w:rsid w:val="009D06AA"/>
    <w:rsid w:val="009D0EDA"/>
    <w:rsid w:val="009D190C"/>
    <w:rsid w:val="009D1BC1"/>
    <w:rsid w:val="009D20FB"/>
    <w:rsid w:val="009D21B1"/>
    <w:rsid w:val="009D286F"/>
    <w:rsid w:val="009D2A51"/>
    <w:rsid w:val="009D30A0"/>
    <w:rsid w:val="009D31CE"/>
    <w:rsid w:val="009D32ED"/>
    <w:rsid w:val="009D3642"/>
    <w:rsid w:val="009D4FA1"/>
    <w:rsid w:val="009D51F8"/>
    <w:rsid w:val="009D5520"/>
    <w:rsid w:val="009D5A4C"/>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538"/>
    <w:rsid w:val="009E7E7F"/>
    <w:rsid w:val="009F0EBC"/>
    <w:rsid w:val="009F25EF"/>
    <w:rsid w:val="009F28B2"/>
    <w:rsid w:val="009F2CF9"/>
    <w:rsid w:val="009F3103"/>
    <w:rsid w:val="009F3268"/>
    <w:rsid w:val="009F3575"/>
    <w:rsid w:val="009F3B3D"/>
    <w:rsid w:val="009F4558"/>
    <w:rsid w:val="009F4654"/>
    <w:rsid w:val="009F4D0F"/>
    <w:rsid w:val="009F56DE"/>
    <w:rsid w:val="009F5B74"/>
    <w:rsid w:val="009F5FB4"/>
    <w:rsid w:val="009F676D"/>
    <w:rsid w:val="009F7607"/>
    <w:rsid w:val="009F7D9D"/>
    <w:rsid w:val="00A0121A"/>
    <w:rsid w:val="00A01C25"/>
    <w:rsid w:val="00A01E5E"/>
    <w:rsid w:val="00A02127"/>
    <w:rsid w:val="00A0264E"/>
    <w:rsid w:val="00A02ED6"/>
    <w:rsid w:val="00A03145"/>
    <w:rsid w:val="00A03581"/>
    <w:rsid w:val="00A04642"/>
    <w:rsid w:val="00A04F2A"/>
    <w:rsid w:val="00A05653"/>
    <w:rsid w:val="00A05F5A"/>
    <w:rsid w:val="00A06136"/>
    <w:rsid w:val="00A06682"/>
    <w:rsid w:val="00A06BD1"/>
    <w:rsid w:val="00A07262"/>
    <w:rsid w:val="00A073B3"/>
    <w:rsid w:val="00A07E2E"/>
    <w:rsid w:val="00A105FE"/>
    <w:rsid w:val="00A10AA2"/>
    <w:rsid w:val="00A10D42"/>
    <w:rsid w:val="00A11038"/>
    <w:rsid w:val="00A11459"/>
    <w:rsid w:val="00A11539"/>
    <w:rsid w:val="00A116A0"/>
    <w:rsid w:val="00A1194F"/>
    <w:rsid w:val="00A11A45"/>
    <w:rsid w:val="00A11D2A"/>
    <w:rsid w:val="00A11E57"/>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092"/>
    <w:rsid w:val="00A167BE"/>
    <w:rsid w:val="00A16CB8"/>
    <w:rsid w:val="00A17240"/>
    <w:rsid w:val="00A17836"/>
    <w:rsid w:val="00A17D67"/>
    <w:rsid w:val="00A20256"/>
    <w:rsid w:val="00A227C6"/>
    <w:rsid w:val="00A22D40"/>
    <w:rsid w:val="00A236DB"/>
    <w:rsid w:val="00A23B0F"/>
    <w:rsid w:val="00A23BEE"/>
    <w:rsid w:val="00A25128"/>
    <w:rsid w:val="00A26DF1"/>
    <w:rsid w:val="00A26E1D"/>
    <w:rsid w:val="00A27370"/>
    <w:rsid w:val="00A3000C"/>
    <w:rsid w:val="00A30320"/>
    <w:rsid w:val="00A307F8"/>
    <w:rsid w:val="00A30923"/>
    <w:rsid w:val="00A30955"/>
    <w:rsid w:val="00A30C07"/>
    <w:rsid w:val="00A315E3"/>
    <w:rsid w:val="00A3161F"/>
    <w:rsid w:val="00A321FC"/>
    <w:rsid w:val="00A328A2"/>
    <w:rsid w:val="00A33A22"/>
    <w:rsid w:val="00A33AA6"/>
    <w:rsid w:val="00A34927"/>
    <w:rsid w:val="00A34971"/>
    <w:rsid w:val="00A34BB5"/>
    <w:rsid w:val="00A353DD"/>
    <w:rsid w:val="00A35D34"/>
    <w:rsid w:val="00A35E0B"/>
    <w:rsid w:val="00A36168"/>
    <w:rsid w:val="00A3630B"/>
    <w:rsid w:val="00A372B3"/>
    <w:rsid w:val="00A373AF"/>
    <w:rsid w:val="00A37501"/>
    <w:rsid w:val="00A3771A"/>
    <w:rsid w:val="00A379D3"/>
    <w:rsid w:val="00A37E63"/>
    <w:rsid w:val="00A37EAB"/>
    <w:rsid w:val="00A4063D"/>
    <w:rsid w:val="00A40C03"/>
    <w:rsid w:val="00A41CC2"/>
    <w:rsid w:val="00A421D0"/>
    <w:rsid w:val="00A422F3"/>
    <w:rsid w:val="00A42E83"/>
    <w:rsid w:val="00A449A4"/>
    <w:rsid w:val="00A453B9"/>
    <w:rsid w:val="00A45C69"/>
    <w:rsid w:val="00A45D22"/>
    <w:rsid w:val="00A460BA"/>
    <w:rsid w:val="00A46198"/>
    <w:rsid w:val="00A47107"/>
    <w:rsid w:val="00A47908"/>
    <w:rsid w:val="00A47DB1"/>
    <w:rsid w:val="00A47F0A"/>
    <w:rsid w:val="00A517EF"/>
    <w:rsid w:val="00A51DCB"/>
    <w:rsid w:val="00A5268C"/>
    <w:rsid w:val="00A52B8B"/>
    <w:rsid w:val="00A52DDE"/>
    <w:rsid w:val="00A5368B"/>
    <w:rsid w:val="00A53D14"/>
    <w:rsid w:val="00A53F81"/>
    <w:rsid w:val="00A54101"/>
    <w:rsid w:val="00A541D5"/>
    <w:rsid w:val="00A541D6"/>
    <w:rsid w:val="00A54971"/>
    <w:rsid w:val="00A549C2"/>
    <w:rsid w:val="00A557E1"/>
    <w:rsid w:val="00A5584F"/>
    <w:rsid w:val="00A55D21"/>
    <w:rsid w:val="00A560EE"/>
    <w:rsid w:val="00A56496"/>
    <w:rsid w:val="00A564DD"/>
    <w:rsid w:val="00A56D21"/>
    <w:rsid w:val="00A56F71"/>
    <w:rsid w:val="00A574D5"/>
    <w:rsid w:val="00A579EA"/>
    <w:rsid w:val="00A57AD8"/>
    <w:rsid w:val="00A57D4D"/>
    <w:rsid w:val="00A60DF0"/>
    <w:rsid w:val="00A6123E"/>
    <w:rsid w:val="00A6138F"/>
    <w:rsid w:val="00A6167C"/>
    <w:rsid w:val="00A61AB1"/>
    <w:rsid w:val="00A62050"/>
    <w:rsid w:val="00A624C0"/>
    <w:rsid w:val="00A62A76"/>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BD"/>
    <w:rsid w:val="00A754FD"/>
    <w:rsid w:val="00A75560"/>
    <w:rsid w:val="00A755E2"/>
    <w:rsid w:val="00A75F72"/>
    <w:rsid w:val="00A76123"/>
    <w:rsid w:val="00A764EA"/>
    <w:rsid w:val="00A76D32"/>
    <w:rsid w:val="00A770F1"/>
    <w:rsid w:val="00A777F2"/>
    <w:rsid w:val="00A77CCB"/>
    <w:rsid w:val="00A77E51"/>
    <w:rsid w:val="00A80210"/>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DEA"/>
    <w:rsid w:val="00A85F91"/>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8A5"/>
    <w:rsid w:val="00A94B7F"/>
    <w:rsid w:val="00A9514C"/>
    <w:rsid w:val="00A95474"/>
    <w:rsid w:val="00A95541"/>
    <w:rsid w:val="00A9561D"/>
    <w:rsid w:val="00A961E9"/>
    <w:rsid w:val="00A9654E"/>
    <w:rsid w:val="00A96E8C"/>
    <w:rsid w:val="00A9744F"/>
    <w:rsid w:val="00AA05BA"/>
    <w:rsid w:val="00AA089B"/>
    <w:rsid w:val="00AA1545"/>
    <w:rsid w:val="00AA1FFD"/>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E2F"/>
    <w:rsid w:val="00AA7538"/>
    <w:rsid w:val="00AA7E6D"/>
    <w:rsid w:val="00AB0146"/>
    <w:rsid w:val="00AB01E1"/>
    <w:rsid w:val="00AB029F"/>
    <w:rsid w:val="00AB0F11"/>
    <w:rsid w:val="00AB119D"/>
    <w:rsid w:val="00AB11B3"/>
    <w:rsid w:val="00AB1C08"/>
    <w:rsid w:val="00AB1EB5"/>
    <w:rsid w:val="00AB1F35"/>
    <w:rsid w:val="00AB2098"/>
    <w:rsid w:val="00AB20CC"/>
    <w:rsid w:val="00AB24B8"/>
    <w:rsid w:val="00AB28CB"/>
    <w:rsid w:val="00AB2E23"/>
    <w:rsid w:val="00AB2FDC"/>
    <w:rsid w:val="00AB3181"/>
    <w:rsid w:val="00AB33E0"/>
    <w:rsid w:val="00AB3A14"/>
    <w:rsid w:val="00AB3DEE"/>
    <w:rsid w:val="00AB4858"/>
    <w:rsid w:val="00AB48A1"/>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2C32"/>
    <w:rsid w:val="00AC3983"/>
    <w:rsid w:val="00AC3CAC"/>
    <w:rsid w:val="00AC42A0"/>
    <w:rsid w:val="00AC446E"/>
    <w:rsid w:val="00AC5919"/>
    <w:rsid w:val="00AC5CDE"/>
    <w:rsid w:val="00AC60C8"/>
    <w:rsid w:val="00AC62F6"/>
    <w:rsid w:val="00AC6F54"/>
    <w:rsid w:val="00AC708B"/>
    <w:rsid w:val="00AC733E"/>
    <w:rsid w:val="00AC767D"/>
    <w:rsid w:val="00AC790F"/>
    <w:rsid w:val="00AC7C7A"/>
    <w:rsid w:val="00AD056D"/>
    <w:rsid w:val="00AD0A69"/>
    <w:rsid w:val="00AD0E75"/>
    <w:rsid w:val="00AD1B10"/>
    <w:rsid w:val="00AD20AD"/>
    <w:rsid w:val="00AD2CA5"/>
    <w:rsid w:val="00AD307A"/>
    <w:rsid w:val="00AD3CC2"/>
    <w:rsid w:val="00AD3E3F"/>
    <w:rsid w:val="00AD4335"/>
    <w:rsid w:val="00AD4824"/>
    <w:rsid w:val="00AD4A46"/>
    <w:rsid w:val="00AD51A9"/>
    <w:rsid w:val="00AD5518"/>
    <w:rsid w:val="00AD5B3C"/>
    <w:rsid w:val="00AD6423"/>
    <w:rsid w:val="00AD6B8C"/>
    <w:rsid w:val="00AD73C1"/>
    <w:rsid w:val="00AD7842"/>
    <w:rsid w:val="00AD7937"/>
    <w:rsid w:val="00AD7D8B"/>
    <w:rsid w:val="00AE017F"/>
    <w:rsid w:val="00AE0DB0"/>
    <w:rsid w:val="00AE117F"/>
    <w:rsid w:val="00AE1BC3"/>
    <w:rsid w:val="00AE2389"/>
    <w:rsid w:val="00AE2B4C"/>
    <w:rsid w:val="00AE35E4"/>
    <w:rsid w:val="00AE36CA"/>
    <w:rsid w:val="00AE413B"/>
    <w:rsid w:val="00AE49F5"/>
    <w:rsid w:val="00AE4CAB"/>
    <w:rsid w:val="00AE569E"/>
    <w:rsid w:val="00AE5CF4"/>
    <w:rsid w:val="00AE63D0"/>
    <w:rsid w:val="00AE66AA"/>
    <w:rsid w:val="00AE6BDB"/>
    <w:rsid w:val="00AE75BA"/>
    <w:rsid w:val="00AE7938"/>
    <w:rsid w:val="00AF0505"/>
    <w:rsid w:val="00AF068E"/>
    <w:rsid w:val="00AF080C"/>
    <w:rsid w:val="00AF0A12"/>
    <w:rsid w:val="00AF0C73"/>
    <w:rsid w:val="00AF11C9"/>
    <w:rsid w:val="00AF166B"/>
    <w:rsid w:val="00AF175B"/>
    <w:rsid w:val="00AF1A77"/>
    <w:rsid w:val="00AF207C"/>
    <w:rsid w:val="00AF2933"/>
    <w:rsid w:val="00AF2DFE"/>
    <w:rsid w:val="00AF33A5"/>
    <w:rsid w:val="00AF3B07"/>
    <w:rsid w:val="00AF3CAE"/>
    <w:rsid w:val="00AF3CEE"/>
    <w:rsid w:val="00AF40A2"/>
    <w:rsid w:val="00AF4145"/>
    <w:rsid w:val="00AF4425"/>
    <w:rsid w:val="00AF49BA"/>
    <w:rsid w:val="00AF4CA9"/>
    <w:rsid w:val="00AF51CC"/>
    <w:rsid w:val="00AF5433"/>
    <w:rsid w:val="00AF5493"/>
    <w:rsid w:val="00AF5692"/>
    <w:rsid w:val="00AF5AA9"/>
    <w:rsid w:val="00AF5B1A"/>
    <w:rsid w:val="00AF5CBA"/>
    <w:rsid w:val="00AF5E77"/>
    <w:rsid w:val="00AF601A"/>
    <w:rsid w:val="00AF653A"/>
    <w:rsid w:val="00AF6AF2"/>
    <w:rsid w:val="00AF6BD3"/>
    <w:rsid w:val="00AF6CF1"/>
    <w:rsid w:val="00AF6DEB"/>
    <w:rsid w:val="00AF6F2B"/>
    <w:rsid w:val="00AF701E"/>
    <w:rsid w:val="00AF73F1"/>
    <w:rsid w:val="00AF7A0F"/>
    <w:rsid w:val="00B00129"/>
    <w:rsid w:val="00B0069C"/>
    <w:rsid w:val="00B00730"/>
    <w:rsid w:val="00B0079A"/>
    <w:rsid w:val="00B00858"/>
    <w:rsid w:val="00B00A38"/>
    <w:rsid w:val="00B01685"/>
    <w:rsid w:val="00B01AD6"/>
    <w:rsid w:val="00B0267E"/>
    <w:rsid w:val="00B033C2"/>
    <w:rsid w:val="00B03736"/>
    <w:rsid w:val="00B03988"/>
    <w:rsid w:val="00B03A04"/>
    <w:rsid w:val="00B03E3A"/>
    <w:rsid w:val="00B0407B"/>
    <w:rsid w:val="00B04981"/>
    <w:rsid w:val="00B04F39"/>
    <w:rsid w:val="00B05C6B"/>
    <w:rsid w:val="00B064BA"/>
    <w:rsid w:val="00B06D66"/>
    <w:rsid w:val="00B074EB"/>
    <w:rsid w:val="00B07A5D"/>
    <w:rsid w:val="00B07A87"/>
    <w:rsid w:val="00B07B70"/>
    <w:rsid w:val="00B07D43"/>
    <w:rsid w:val="00B07FE1"/>
    <w:rsid w:val="00B10065"/>
    <w:rsid w:val="00B100E5"/>
    <w:rsid w:val="00B10A08"/>
    <w:rsid w:val="00B113ED"/>
    <w:rsid w:val="00B12341"/>
    <w:rsid w:val="00B12677"/>
    <w:rsid w:val="00B131CA"/>
    <w:rsid w:val="00B13300"/>
    <w:rsid w:val="00B13C11"/>
    <w:rsid w:val="00B1404F"/>
    <w:rsid w:val="00B14295"/>
    <w:rsid w:val="00B144E9"/>
    <w:rsid w:val="00B14B66"/>
    <w:rsid w:val="00B15EE5"/>
    <w:rsid w:val="00B16043"/>
    <w:rsid w:val="00B16EB8"/>
    <w:rsid w:val="00B16FE3"/>
    <w:rsid w:val="00B1705C"/>
    <w:rsid w:val="00B171C4"/>
    <w:rsid w:val="00B177DD"/>
    <w:rsid w:val="00B20411"/>
    <w:rsid w:val="00B20443"/>
    <w:rsid w:val="00B2178D"/>
    <w:rsid w:val="00B21BCF"/>
    <w:rsid w:val="00B22268"/>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78"/>
    <w:rsid w:val="00B345DF"/>
    <w:rsid w:val="00B34E1C"/>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20A4"/>
    <w:rsid w:val="00B42867"/>
    <w:rsid w:val="00B42AA9"/>
    <w:rsid w:val="00B42FB7"/>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0F7"/>
    <w:rsid w:val="00B51ADB"/>
    <w:rsid w:val="00B51B01"/>
    <w:rsid w:val="00B51CE5"/>
    <w:rsid w:val="00B51D56"/>
    <w:rsid w:val="00B523D4"/>
    <w:rsid w:val="00B52990"/>
    <w:rsid w:val="00B52A7D"/>
    <w:rsid w:val="00B532DD"/>
    <w:rsid w:val="00B535AC"/>
    <w:rsid w:val="00B53E5D"/>
    <w:rsid w:val="00B54547"/>
    <w:rsid w:val="00B54576"/>
    <w:rsid w:val="00B5499F"/>
    <w:rsid w:val="00B54AED"/>
    <w:rsid w:val="00B54EBF"/>
    <w:rsid w:val="00B551F5"/>
    <w:rsid w:val="00B557E7"/>
    <w:rsid w:val="00B561C7"/>
    <w:rsid w:val="00B5750D"/>
    <w:rsid w:val="00B57E31"/>
    <w:rsid w:val="00B60304"/>
    <w:rsid w:val="00B60432"/>
    <w:rsid w:val="00B60568"/>
    <w:rsid w:val="00B61AD4"/>
    <w:rsid w:val="00B61AE2"/>
    <w:rsid w:val="00B61B19"/>
    <w:rsid w:val="00B61C51"/>
    <w:rsid w:val="00B6249D"/>
    <w:rsid w:val="00B6444B"/>
    <w:rsid w:val="00B64D0A"/>
    <w:rsid w:val="00B651E6"/>
    <w:rsid w:val="00B65B8E"/>
    <w:rsid w:val="00B66638"/>
    <w:rsid w:val="00B6665B"/>
    <w:rsid w:val="00B6666A"/>
    <w:rsid w:val="00B66823"/>
    <w:rsid w:val="00B670CA"/>
    <w:rsid w:val="00B67760"/>
    <w:rsid w:val="00B67C35"/>
    <w:rsid w:val="00B70B43"/>
    <w:rsid w:val="00B71754"/>
    <w:rsid w:val="00B718CA"/>
    <w:rsid w:val="00B71B03"/>
    <w:rsid w:val="00B71E29"/>
    <w:rsid w:val="00B71E60"/>
    <w:rsid w:val="00B72781"/>
    <w:rsid w:val="00B73491"/>
    <w:rsid w:val="00B73670"/>
    <w:rsid w:val="00B73B31"/>
    <w:rsid w:val="00B744AE"/>
    <w:rsid w:val="00B7461F"/>
    <w:rsid w:val="00B74655"/>
    <w:rsid w:val="00B7523E"/>
    <w:rsid w:val="00B753CF"/>
    <w:rsid w:val="00B7550F"/>
    <w:rsid w:val="00B76020"/>
    <w:rsid w:val="00B76028"/>
    <w:rsid w:val="00B768DC"/>
    <w:rsid w:val="00B76A85"/>
    <w:rsid w:val="00B76BA1"/>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6DCD"/>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2C35"/>
    <w:rsid w:val="00B93463"/>
    <w:rsid w:val="00B93689"/>
    <w:rsid w:val="00B9450E"/>
    <w:rsid w:val="00B94B0F"/>
    <w:rsid w:val="00B94BB3"/>
    <w:rsid w:val="00B9535C"/>
    <w:rsid w:val="00B95904"/>
    <w:rsid w:val="00B95964"/>
    <w:rsid w:val="00B95D66"/>
    <w:rsid w:val="00B96509"/>
    <w:rsid w:val="00B96BAA"/>
    <w:rsid w:val="00B96E71"/>
    <w:rsid w:val="00B96FFF"/>
    <w:rsid w:val="00B974A5"/>
    <w:rsid w:val="00B9772D"/>
    <w:rsid w:val="00B97B5A"/>
    <w:rsid w:val="00B97F0A"/>
    <w:rsid w:val="00BA08FD"/>
    <w:rsid w:val="00BA0E40"/>
    <w:rsid w:val="00BA122F"/>
    <w:rsid w:val="00BA1849"/>
    <w:rsid w:val="00BA1993"/>
    <w:rsid w:val="00BA1ED2"/>
    <w:rsid w:val="00BA21CA"/>
    <w:rsid w:val="00BA2A55"/>
    <w:rsid w:val="00BA2CC1"/>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48BA"/>
    <w:rsid w:val="00BB4B02"/>
    <w:rsid w:val="00BB5075"/>
    <w:rsid w:val="00BB60D3"/>
    <w:rsid w:val="00BB61BC"/>
    <w:rsid w:val="00BB67C0"/>
    <w:rsid w:val="00BB7568"/>
    <w:rsid w:val="00BB7E4D"/>
    <w:rsid w:val="00BC08B8"/>
    <w:rsid w:val="00BC0AD4"/>
    <w:rsid w:val="00BC1015"/>
    <w:rsid w:val="00BC1160"/>
    <w:rsid w:val="00BC1273"/>
    <w:rsid w:val="00BC1601"/>
    <w:rsid w:val="00BC189E"/>
    <w:rsid w:val="00BC1D97"/>
    <w:rsid w:val="00BC1EEF"/>
    <w:rsid w:val="00BC204C"/>
    <w:rsid w:val="00BC2D2F"/>
    <w:rsid w:val="00BC416B"/>
    <w:rsid w:val="00BC4404"/>
    <w:rsid w:val="00BC4907"/>
    <w:rsid w:val="00BC4EF7"/>
    <w:rsid w:val="00BC64F6"/>
    <w:rsid w:val="00BC6B9C"/>
    <w:rsid w:val="00BC6E33"/>
    <w:rsid w:val="00BD05A8"/>
    <w:rsid w:val="00BD0ED2"/>
    <w:rsid w:val="00BD0F0E"/>
    <w:rsid w:val="00BD1344"/>
    <w:rsid w:val="00BD14A3"/>
    <w:rsid w:val="00BD2122"/>
    <w:rsid w:val="00BD24C9"/>
    <w:rsid w:val="00BD2E40"/>
    <w:rsid w:val="00BD3861"/>
    <w:rsid w:val="00BD3C3B"/>
    <w:rsid w:val="00BD431B"/>
    <w:rsid w:val="00BD4C58"/>
    <w:rsid w:val="00BD4E5C"/>
    <w:rsid w:val="00BD646F"/>
    <w:rsid w:val="00BD6A77"/>
    <w:rsid w:val="00BD6B17"/>
    <w:rsid w:val="00BD7558"/>
    <w:rsid w:val="00BE0288"/>
    <w:rsid w:val="00BE0862"/>
    <w:rsid w:val="00BE0999"/>
    <w:rsid w:val="00BE0C8E"/>
    <w:rsid w:val="00BE0EF3"/>
    <w:rsid w:val="00BE1399"/>
    <w:rsid w:val="00BE151B"/>
    <w:rsid w:val="00BE1541"/>
    <w:rsid w:val="00BE199C"/>
    <w:rsid w:val="00BE1BA1"/>
    <w:rsid w:val="00BE21F6"/>
    <w:rsid w:val="00BE2772"/>
    <w:rsid w:val="00BE29F9"/>
    <w:rsid w:val="00BE339B"/>
    <w:rsid w:val="00BE34C9"/>
    <w:rsid w:val="00BE3938"/>
    <w:rsid w:val="00BE3C14"/>
    <w:rsid w:val="00BE3F2A"/>
    <w:rsid w:val="00BE446D"/>
    <w:rsid w:val="00BE48AB"/>
    <w:rsid w:val="00BE5C5C"/>
    <w:rsid w:val="00BE5E0F"/>
    <w:rsid w:val="00BE61BB"/>
    <w:rsid w:val="00BE6476"/>
    <w:rsid w:val="00BE6BE8"/>
    <w:rsid w:val="00BE7386"/>
    <w:rsid w:val="00BE7811"/>
    <w:rsid w:val="00BF0769"/>
    <w:rsid w:val="00BF0D9F"/>
    <w:rsid w:val="00BF1E71"/>
    <w:rsid w:val="00BF1F18"/>
    <w:rsid w:val="00BF2241"/>
    <w:rsid w:val="00BF3763"/>
    <w:rsid w:val="00BF3C2F"/>
    <w:rsid w:val="00BF3E3B"/>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55F"/>
    <w:rsid w:val="00C0272F"/>
    <w:rsid w:val="00C03240"/>
    <w:rsid w:val="00C03EFC"/>
    <w:rsid w:val="00C03FE3"/>
    <w:rsid w:val="00C041A1"/>
    <w:rsid w:val="00C04FD4"/>
    <w:rsid w:val="00C05532"/>
    <w:rsid w:val="00C06046"/>
    <w:rsid w:val="00C061D8"/>
    <w:rsid w:val="00C06D5E"/>
    <w:rsid w:val="00C07551"/>
    <w:rsid w:val="00C07AB7"/>
    <w:rsid w:val="00C07D8A"/>
    <w:rsid w:val="00C10619"/>
    <w:rsid w:val="00C10C51"/>
    <w:rsid w:val="00C10C7E"/>
    <w:rsid w:val="00C118D5"/>
    <w:rsid w:val="00C1219E"/>
    <w:rsid w:val="00C1277F"/>
    <w:rsid w:val="00C12F7C"/>
    <w:rsid w:val="00C135C1"/>
    <w:rsid w:val="00C13953"/>
    <w:rsid w:val="00C13FA3"/>
    <w:rsid w:val="00C13FB0"/>
    <w:rsid w:val="00C14788"/>
    <w:rsid w:val="00C1489E"/>
    <w:rsid w:val="00C148C8"/>
    <w:rsid w:val="00C14AA0"/>
    <w:rsid w:val="00C14CB4"/>
    <w:rsid w:val="00C1532A"/>
    <w:rsid w:val="00C15F65"/>
    <w:rsid w:val="00C163D4"/>
    <w:rsid w:val="00C1682A"/>
    <w:rsid w:val="00C16E5D"/>
    <w:rsid w:val="00C172FF"/>
    <w:rsid w:val="00C2049A"/>
    <w:rsid w:val="00C206D7"/>
    <w:rsid w:val="00C209F1"/>
    <w:rsid w:val="00C20A8F"/>
    <w:rsid w:val="00C20D87"/>
    <w:rsid w:val="00C211BB"/>
    <w:rsid w:val="00C21C2D"/>
    <w:rsid w:val="00C21D61"/>
    <w:rsid w:val="00C225DB"/>
    <w:rsid w:val="00C226A0"/>
    <w:rsid w:val="00C226C5"/>
    <w:rsid w:val="00C236CB"/>
    <w:rsid w:val="00C23755"/>
    <w:rsid w:val="00C2376C"/>
    <w:rsid w:val="00C23B19"/>
    <w:rsid w:val="00C2400B"/>
    <w:rsid w:val="00C240C2"/>
    <w:rsid w:val="00C247D9"/>
    <w:rsid w:val="00C24E1C"/>
    <w:rsid w:val="00C252D8"/>
    <w:rsid w:val="00C254C0"/>
    <w:rsid w:val="00C25B77"/>
    <w:rsid w:val="00C261C8"/>
    <w:rsid w:val="00C265B1"/>
    <w:rsid w:val="00C26D18"/>
    <w:rsid w:val="00C26E89"/>
    <w:rsid w:val="00C26F39"/>
    <w:rsid w:val="00C3014B"/>
    <w:rsid w:val="00C3034F"/>
    <w:rsid w:val="00C30688"/>
    <w:rsid w:val="00C30F16"/>
    <w:rsid w:val="00C32014"/>
    <w:rsid w:val="00C32114"/>
    <w:rsid w:val="00C321EB"/>
    <w:rsid w:val="00C323F8"/>
    <w:rsid w:val="00C32D04"/>
    <w:rsid w:val="00C33922"/>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47A"/>
    <w:rsid w:val="00C43709"/>
    <w:rsid w:val="00C43BC5"/>
    <w:rsid w:val="00C4455B"/>
    <w:rsid w:val="00C44D20"/>
    <w:rsid w:val="00C45431"/>
    <w:rsid w:val="00C45952"/>
    <w:rsid w:val="00C45FFE"/>
    <w:rsid w:val="00C466B0"/>
    <w:rsid w:val="00C46A5D"/>
    <w:rsid w:val="00C46CC8"/>
    <w:rsid w:val="00C47DE5"/>
    <w:rsid w:val="00C5003E"/>
    <w:rsid w:val="00C50486"/>
    <w:rsid w:val="00C50C10"/>
    <w:rsid w:val="00C51D0C"/>
    <w:rsid w:val="00C52413"/>
    <w:rsid w:val="00C52712"/>
    <w:rsid w:val="00C52C6A"/>
    <w:rsid w:val="00C53ABE"/>
    <w:rsid w:val="00C53EFB"/>
    <w:rsid w:val="00C54DC6"/>
    <w:rsid w:val="00C55184"/>
    <w:rsid w:val="00C55269"/>
    <w:rsid w:val="00C554EA"/>
    <w:rsid w:val="00C55DB6"/>
    <w:rsid w:val="00C55F89"/>
    <w:rsid w:val="00C5603A"/>
    <w:rsid w:val="00C5622B"/>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25B"/>
    <w:rsid w:val="00C63339"/>
    <w:rsid w:val="00C64A1A"/>
    <w:rsid w:val="00C65E32"/>
    <w:rsid w:val="00C66075"/>
    <w:rsid w:val="00C669E0"/>
    <w:rsid w:val="00C677F7"/>
    <w:rsid w:val="00C6783B"/>
    <w:rsid w:val="00C67CBD"/>
    <w:rsid w:val="00C67F32"/>
    <w:rsid w:val="00C67FD1"/>
    <w:rsid w:val="00C701AD"/>
    <w:rsid w:val="00C701B9"/>
    <w:rsid w:val="00C70567"/>
    <w:rsid w:val="00C70734"/>
    <w:rsid w:val="00C71BDC"/>
    <w:rsid w:val="00C71C7C"/>
    <w:rsid w:val="00C721AE"/>
    <w:rsid w:val="00C723B8"/>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2C81"/>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D45"/>
    <w:rsid w:val="00C94014"/>
    <w:rsid w:val="00C94D44"/>
    <w:rsid w:val="00C9521B"/>
    <w:rsid w:val="00C95C33"/>
    <w:rsid w:val="00C95D1A"/>
    <w:rsid w:val="00C9663D"/>
    <w:rsid w:val="00C96C10"/>
    <w:rsid w:val="00C96EB5"/>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856"/>
    <w:rsid w:val="00CA3B71"/>
    <w:rsid w:val="00CA40E2"/>
    <w:rsid w:val="00CA4250"/>
    <w:rsid w:val="00CA4C36"/>
    <w:rsid w:val="00CA4C50"/>
    <w:rsid w:val="00CA4FDE"/>
    <w:rsid w:val="00CA51BA"/>
    <w:rsid w:val="00CA54F6"/>
    <w:rsid w:val="00CA585B"/>
    <w:rsid w:val="00CA5C81"/>
    <w:rsid w:val="00CA5CB5"/>
    <w:rsid w:val="00CA5DB8"/>
    <w:rsid w:val="00CA5E99"/>
    <w:rsid w:val="00CA60B5"/>
    <w:rsid w:val="00CA61EB"/>
    <w:rsid w:val="00CA66A1"/>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EA2"/>
    <w:rsid w:val="00CB531D"/>
    <w:rsid w:val="00CB581A"/>
    <w:rsid w:val="00CB5AD5"/>
    <w:rsid w:val="00CB5B94"/>
    <w:rsid w:val="00CB616E"/>
    <w:rsid w:val="00CB6A7B"/>
    <w:rsid w:val="00CB6AA2"/>
    <w:rsid w:val="00CB6B45"/>
    <w:rsid w:val="00CB6C72"/>
    <w:rsid w:val="00CB701C"/>
    <w:rsid w:val="00CB7306"/>
    <w:rsid w:val="00CB78FB"/>
    <w:rsid w:val="00CC03A7"/>
    <w:rsid w:val="00CC043A"/>
    <w:rsid w:val="00CC04F7"/>
    <w:rsid w:val="00CC08E7"/>
    <w:rsid w:val="00CC1095"/>
    <w:rsid w:val="00CC1634"/>
    <w:rsid w:val="00CC1CFE"/>
    <w:rsid w:val="00CC2186"/>
    <w:rsid w:val="00CC237B"/>
    <w:rsid w:val="00CC23BF"/>
    <w:rsid w:val="00CC2550"/>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28C"/>
    <w:rsid w:val="00CD36F5"/>
    <w:rsid w:val="00CD3B5F"/>
    <w:rsid w:val="00CD3D78"/>
    <w:rsid w:val="00CD43D9"/>
    <w:rsid w:val="00CD444A"/>
    <w:rsid w:val="00CD4BD5"/>
    <w:rsid w:val="00CD56AE"/>
    <w:rsid w:val="00CD5802"/>
    <w:rsid w:val="00CD5B3E"/>
    <w:rsid w:val="00CD684D"/>
    <w:rsid w:val="00CD6C1C"/>
    <w:rsid w:val="00CD6C4E"/>
    <w:rsid w:val="00CD79D9"/>
    <w:rsid w:val="00CE04FC"/>
    <w:rsid w:val="00CE0BE2"/>
    <w:rsid w:val="00CE0EFC"/>
    <w:rsid w:val="00CE0F9D"/>
    <w:rsid w:val="00CE1400"/>
    <w:rsid w:val="00CE19B0"/>
    <w:rsid w:val="00CE1D65"/>
    <w:rsid w:val="00CE1FA4"/>
    <w:rsid w:val="00CE2880"/>
    <w:rsid w:val="00CE317D"/>
    <w:rsid w:val="00CE395B"/>
    <w:rsid w:val="00CE3E8B"/>
    <w:rsid w:val="00CE4455"/>
    <w:rsid w:val="00CE5127"/>
    <w:rsid w:val="00CE5275"/>
    <w:rsid w:val="00CE5854"/>
    <w:rsid w:val="00CE5A1D"/>
    <w:rsid w:val="00CE5C95"/>
    <w:rsid w:val="00CE6419"/>
    <w:rsid w:val="00CE65D3"/>
    <w:rsid w:val="00CE6D8D"/>
    <w:rsid w:val="00CE74FB"/>
    <w:rsid w:val="00CE77D7"/>
    <w:rsid w:val="00CE7A20"/>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D00213"/>
    <w:rsid w:val="00D0032D"/>
    <w:rsid w:val="00D00443"/>
    <w:rsid w:val="00D00C8E"/>
    <w:rsid w:val="00D00FAA"/>
    <w:rsid w:val="00D0145D"/>
    <w:rsid w:val="00D01D01"/>
    <w:rsid w:val="00D02916"/>
    <w:rsid w:val="00D02F12"/>
    <w:rsid w:val="00D0369A"/>
    <w:rsid w:val="00D03B59"/>
    <w:rsid w:val="00D03BBC"/>
    <w:rsid w:val="00D03F86"/>
    <w:rsid w:val="00D0429F"/>
    <w:rsid w:val="00D04858"/>
    <w:rsid w:val="00D05CDC"/>
    <w:rsid w:val="00D06632"/>
    <w:rsid w:val="00D0674B"/>
    <w:rsid w:val="00D06CDC"/>
    <w:rsid w:val="00D06FAD"/>
    <w:rsid w:val="00D0707D"/>
    <w:rsid w:val="00D071D8"/>
    <w:rsid w:val="00D076BA"/>
    <w:rsid w:val="00D07B04"/>
    <w:rsid w:val="00D07EBE"/>
    <w:rsid w:val="00D10852"/>
    <w:rsid w:val="00D10D64"/>
    <w:rsid w:val="00D10EF7"/>
    <w:rsid w:val="00D1123F"/>
    <w:rsid w:val="00D114F8"/>
    <w:rsid w:val="00D11584"/>
    <w:rsid w:val="00D11856"/>
    <w:rsid w:val="00D11C1A"/>
    <w:rsid w:val="00D12CE3"/>
    <w:rsid w:val="00D12D9E"/>
    <w:rsid w:val="00D12ECA"/>
    <w:rsid w:val="00D1367A"/>
    <w:rsid w:val="00D13EC1"/>
    <w:rsid w:val="00D14079"/>
    <w:rsid w:val="00D14141"/>
    <w:rsid w:val="00D1427B"/>
    <w:rsid w:val="00D147EC"/>
    <w:rsid w:val="00D14EA4"/>
    <w:rsid w:val="00D1501E"/>
    <w:rsid w:val="00D153EB"/>
    <w:rsid w:val="00D154A1"/>
    <w:rsid w:val="00D1561F"/>
    <w:rsid w:val="00D16013"/>
    <w:rsid w:val="00D16187"/>
    <w:rsid w:val="00D16350"/>
    <w:rsid w:val="00D1683C"/>
    <w:rsid w:val="00D16C6A"/>
    <w:rsid w:val="00D16DEA"/>
    <w:rsid w:val="00D17039"/>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069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4CD4"/>
    <w:rsid w:val="00D45159"/>
    <w:rsid w:val="00D45239"/>
    <w:rsid w:val="00D45657"/>
    <w:rsid w:val="00D459BA"/>
    <w:rsid w:val="00D45BE4"/>
    <w:rsid w:val="00D45CF5"/>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08C"/>
    <w:rsid w:val="00D64400"/>
    <w:rsid w:val="00D64F3A"/>
    <w:rsid w:val="00D650BD"/>
    <w:rsid w:val="00D65CEF"/>
    <w:rsid w:val="00D66097"/>
    <w:rsid w:val="00D663C2"/>
    <w:rsid w:val="00D66713"/>
    <w:rsid w:val="00D66EA7"/>
    <w:rsid w:val="00D672E4"/>
    <w:rsid w:val="00D67C03"/>
    <w:rsid w:val="00D67C3F"/>
    <w:rsid w:val="00D67F17"/>
    <w:rsid w:val="00D702F7"/>
    <w:rsid w:val="00D706B9"/>
    <w:rsid w:val="00D709B7"/>
    <w:rsid w:val="00D70CE4"/>
    <w:rsid w:val="00D71410"/>
    <w:rsid w:val="00D71B13"/>
    <w:rsid w:val="00D72C5A"/>
    <w:rsid w:val="00D72C6C"/>
    <w:rsid w:val="00D7317B"/>
    <w:rsid w:val="00D7338E"/>
    <w:rsid w:val="00D73AF1"/>
    <w:rsid w:val="00D7444F"/>
    <w:rsid w:val="00D75372"/>
    <w:rsid w:val="00D75548"/>
    <w:rsid w:val="00D777D1"/>
    <w:rsid w:val="00D77A7F"/>
    <w:rsid w:val="00D77E1C"/>
    <w:rsid w:val="00D80196"/>
    <w:rsid w:val="00D80242"/>
    <w:rsid w:val="00D8079C"/>
    <w:rsid w:val="00D808DC"/>
    <w:rsid w:val="00D80F7E"/>
    <w:rsid w:val="00D8130E"/>
    <w:rsid w:val="00D81B5E"/>
    <w:rsid w:val="00D81C65"/>
    <w:rsid w:val="00D821D6"/>
    <w:rsid w:val="00D8272A"/>
    <w:rsid w:val="00D82D01"/>
    <w:rsid w:val="00D833C7"/>
    <w:rsid w:val="00D834AB"/>
    <w:rsid w:val="00D8350E"/>
    <w:rsid w:val="00D839B5"/>
    <w:rsid w:val="00D83FFD"/>
    <w:rsid w:val="00D842D1"/>
    <w:rsid w:val="00D84406"/>
    <w:rsid w:val="00D84C2A"/>
    <w:rsid w:val="00D85CE6"/>
    <w:rsid w:val="00D85F64"/>
    <w:rsid w:val="00D866A3"/>
    <w:rsid w:val="00D86A4D"/>
    <w:rsid w:val="00D86B80"/>
    <w:rsid w:val="00D86FB3"/>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5744"/>
    <w:rsid w:val="00D97157"/>
    <w:rsid w:val="00D979C7"/>
    <w:rsid w:val="00D97CD5"/>
    <w:rsid w:val="00D97F49"/>
    <w:rsid w:val="00DA05BD"/>
    <w:rsid w:val="00DA05BF"/>
    <w:rsid w:val="00DA07E4"/>
    <w:rsid w:val="00DA0D2F"/>
    <w:rsid w:val="00DA110A"/>
    <w:rsid w:val="00DA119C"/>
    <w:rsid w:val="00DA1840"/>
    <w:rsid w:val="00DA1D30"/>
    <w:rsid w:val="00DA1F57"/>
    <w:rsid w:val="00DA2601"/>
    <w:rsid w:val="00DA28AF"/>
    <w:rsid w:val="00DA2E0A"/>
    <w:rsid w:val="00DA3470"/>
    <w:rsid w:val="00DA3820"/>
    <w:rsid w:val="00DA40CF"/>
    <w:rsid w:val="00DA483F"/>
    <w:rsid w:val="00DA4896"/>
    <w:rsid w:val="00DA4A77"/>
    <w:rsid w:val="00DA529C"/>
    <w:rsid w:val="00DA5859"/>
    <w:rsid w:val="00DA585A"/>
    <w:rsid w:val="00DA5899"/>
    <w:rsid w:val="00DA5D84"/>
    <w:rsid w:val="00DA5FA1"/>
    <w:rsid w:val="00DA6291"/>
    <w:rsid w:val="00DA6AAA"/>
    <w:rsid w:val="00DA6C84"/>
    <w:rsid w:val="00DA6F98"/>
    <w:rsid w:val="00DA6FC2"/>
    <w:rsid w:val="00DA772F"/>
    <w:rsid w:val="00DB0851"/>
    <w:rsid w:val="00DB0E76"/>
    <w:rsid w:val="00DB2F3D"/>
    <w:rsid w:val="00DB2F50"/>
    <w:rsid w:val="00DB3037"/>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810"/>
    <w:rsid w:val="00DC6B83"/>
    <w:rsid w:val="00DD0344"/>
    <w:rsid w:val="00DD04A2"/>
    <w:rsid w:val="00DD050E"/>
    <w:rsid w:val="00DD0ACA"/>
    <w:rsid w:val="00DD0EBF"/>
    <w:rsid w:val="00DD1AAC"/>
    <w:rsid w:val="00DD1EA4"/>
    <w:rsid w:val="00DD1FE2"/>
    <w:rsid w:val="00DD24CD"/>
    <w:rsid w:val="00DD291B"/>
    <w:rsid w:val="00DD2CC1"/>
    <w:rsid w:val="00DD34BB"/>
    <w:rsid w:val="00DD420E"/>
    <w:rsid w:val="00DD4AB1"/>
    <w:rsid w:val="00DD4EC8"/>
    <w:rsid w:val="00DD5261"/>
    <w:rsid w:val="00DD532B"/>
    <w:rsid w:val="00DD56C6"/>
    <w:rsid w:val="00DD60E6"/>
    <w:rsid w:val="00DD63F8"/>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36C0"/>
    <w:rsid w:val="00DE4584"/>
    <w:rsid w:val="00DE4999"/>
    <w:rsid w:val="00DE6147"/>
    <w:rsid w:val="00DE6416"/>
    <w:rsid w:val="00DF011D"/>
    <w:rsid w:val="00DF0E4C"/>
    <w:rsid w:val="00DF14F5"/>
    <w:rsid w:val="00DF20C1"/>
    <w:rsid w:val="00DF3273"/>
    <w:rsid w:val="00DF39DE"/>
    <w:rsid w:val="00DF408D"/>
    <w:rsid w:val="00DF46AC"/>
    <w:rsid w:val="00DF46FA"/>
    <w:rsid w:val="00DF4964"/>
    <w:rsid w:val="00DF6592"/>
    <w:rsid w:val="00DF6E07"/>
    <w:rsid w:val="00DF6F9D"/>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270"/>
    <w:rsid w:val="00E07822"/>
    <w:rsid w:val="00E07880"/>
    <w:rsid w:val="00E1049D"/>
    <w:rsid w:val="00E107BF"/>
    <w:rsid w:val="00E10C40"/>
    <w:rsid w:val="00E111C0"/>
    <w:rsid w:val="00E11B2D"/>
    <w:rsid w:val="00E11BC8"/>
    <w:rsid w:val="00E11D99"/>
    <w:rsid w:val="00E12D38"/>
    <w:rsid w:val="00E13479"/>
    <w:rsid w:val="00E13944"/>
    <w:rsid w:val="00E13CA8"/>
    <w:rsid w:val="00E145B9"/>
    <w:rsid w:val="00E146D2"/>
    <w:rsid w:val="00E148FE"/>
    <w:rsid w:val="00E153CB"/>
    <w:rsid w:val="00E15B8F"/>
    <w:rsid w:val="00E15C7A"/>
    <w:rsid w:val="00E15DFA"/>
    <w:rsid w:val="00E15E24"/>
    <w:rsid w:val="00E16575"/>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A0B"/>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CA1"/>
    <w:rsid w:val="00E36D0A"/>
    <w:rsid w:val="00E370A6"/>
    <w:rsid w:val="00E374EA"/>
    <w:rsid w:val="00E37696"/>
    <w:rsid w:val="00E4011A"/>
    <w:rsid w:val="00E4016E"/>
    <w:rsid w:val="00E40E60"/>
    <w:rsid w:val="00E41AF3"/>
    <w:rsid w:val="00E41D54"/>
    <w:rsid w:val="00E4219A"/>
    <w:rsid w:val="00E42A50"/>
    <w:rsid w:val="00E42F06"/>
    <w:rsid w:val="00E42FA5"/>
    <w:rsid w:val="00E43B3E"/>
    <w:rsid w:val="00E44C0E"/>
    <w:rsid w:val="00E45425"/>
    <w:rsid w:val="00E45CDE"/>
    <w:rsid w:val="00E45D70"/>
    <w:rsid w:val="00E460F0"/>
    <w:rsid w:val="00E461C6"/>
    <w:rsid w:val="00E464AA"/>
    <w:rsid w:val="00E464E5"/>
    <w:rsid w:val="00E4669C"/>
    <w:rsid w:val="00E46AD0"/>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390E"/>
    <w:rsid w:val="00E541E8"/>
    <w:rsid w:val="00E5420B"/>
    <w:rsid w:val="00E54351"/>
    <w:rsid w:val="00E54828"/>
    <w:rsid w:val="00E54F6B"/>
    <w:rsid w:val="00E55277"/>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5216"/>
    <w:rsid w:val="00E66089"/>
    <w:rsid w:val="00E66463"/>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CF2"/>
    <w:rsid w:val="00E74D1A"/>
    <w:rsid w:val="00E74F11"/>
    <w:rsid w:val="00E75E35"/>
    <w:rsid w:val="00E76215"/>
    <w:rsid w:val="00E7650B"/>
    <w:rsid w:val="00E76E7A"/>
    <w:rsid w:val="00E7712B"/>
    <w:rsid w:val="00E77A97"/>
    <w:rsid w:val="00E814DD"/>
    <w:rsid w:val="00E81E5F"/>
    <w:rsid w:val="00E82142"/>
    <w:rsid w:val="00E8239C"/>
    <w:rsid w:val="00E824FB"/>
    <w:rsid w:val="00E8293D"/>
    <w:rsid w:val="00E82F3C"/>
    <w:rsid w:val="00E830A9"/>
    <w:rsid w:val="00E83DA0"/>
    <w:rsid w:val="00E84B55"/>
    <w:rsid w:val="00E85110"/>
    <w:rsid w:val="00E85889"/>
    <w:rsid w:val="00E85B62"/>
    <w:rsid w:val="00E85F30"/>
    <w:rsid w:val="00E865A9"/>
    <w:rsid w:val="00E872CD"/>
    <w:rsid w:val="00E87359"/>
    <w:rsid w:val="00E8767B"/>
    <w:rsid w:val="00E876CC"/>
    <w:rsid w:val="00E87889"/>
    <w:rsid w:val="00E878FC"/>
    <w:rsid w:val="00E87955"/>
    <w:rsid w:val="00E9086B"/>
    <w:rsid w:val="00E90AB3"/>
    <w:rsid w:val="00E90EBC"/>
    <w:rsid w:val="00E92D5A"/>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97D6E"/>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6D11"/>
    <w:rsid w:val="00EA757E"/>
    <w:rsid w:val="00EA7860"/>
    <w:rsid w:val="00EB018E"/>
    <w:rsid w:val="00EB04B9"/>
    <w:rsid w:val="00EB0B40"/>
    <w:rsid w:val="00EB0E42"/>
    <w:rsid w:val="00EB0E7D"/>
    <w:rsid w:val="00EB139D"/>
    <w:rsid w:val="00EB142C"/>
    <w:rsid w:val="00EB2720"/>
    <w:rsid w:val="00EB3C45"/>
    <w:rsid w:val="00EB45CE"/>
    <w:rsid w:val="00EB4682"/>
    <w:rsid w:val="00EB4A86"/>
    <w:rsid w:val="00EB4B16"/>
    <w:rsid w:val="00EB52E0"/>
    <w:rsid w:val="00EB5362"/>
    <w:rsid w:val="00EB53DD"/>
    <w:rsid w:val="00EB5C37"/>
    <w:rsid w:val="00EB6CB9"/>
    <w:rsid w:val="00EB73E3"/>
    <w:rsid w:val="00EB744B"/>
    <w:rsid w:val="00EB750D"/>
    <w:rsid w:val="00EB792F"/>
    <w:rsid w:val="00EB7F7D"/>
    <w:rsid w:val="00EC025A"/>
    <w:rsid w:val="00EC0AE4"/>
    <w:rsid w:val="00EC1500"/>
    <w:rsid w:val="00EC25AD"/>
    <w:rsid w:val="00EC3526"/>
    <w:rsid w:val="00EC3791"/>
    <w:rsid w:val="00EC3956"/>
    <w:rsid w:val="00EC3DBA"/>
    <w:rsid w:val="00EC3E60"/>
    <w:rsid w:val="00EC40B0"/>
    <w:rsid w:val="00EC43BE"/>
    <w:rsid w:val="00EC4485"/>
    <w:rsid w:val="00EC535B"/>
    <w:rsid w:val="00EC56D8"/>
    <w:rsid w:val="00EC581D"/>
    <w:rsid w:val="00EC5A44"/>
    <w:rsid w:val="00EC5A9E"/>
    <w:rsid w:val="00EC5C69"/>
    <w:rsid w:val="00EC5F80"/>
    <w:rsid w:val="00EC61AF"/>
    <w:rsid w:val="00EC64DE"/>
    <w:rsid w:val="00EC664B"/>
    <w:rsid w:val="00EC70EE"/>
    <w:rsid w:val="00EC78DB"/>
    <w:rsid w:val="00ED02F9"/>
    <w:rsid w:val="00ED03A1"/>
    <w:rsid w:val="00ED1BF0"/>
    <w:rsid w:val="00ED223E"/>
    <w:rsid w:val="00ED3238"/>
    <w:rsid w:val="00ED414A"/>
    <w:rsid w:val="00ED4682"/>
    <w:rsid w:val="00ED5072"/>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04"/>
    <w:rsid w:val="00EE25B1"/>
    <w:rsid w:val="00EE321C"/>
    <w:rsid w:val="00EE33EB"/>
    <w:rsid w:val="00EE3BDD"/>
    <w:rsid w:val="00EE4179"/>
    <w:rsid w:val="00EE45C2"/>
    <w:rsid w:val="00EE4697"/>
    <w:rsid w:val="00EE47B8"/>
    <w:rsid w:val="00EE550A"/>
    <w:rsid w:val="00EE5791"/>
    <w:rsid w:val="00EE5C6B"/>
    <w:rsid w:val="00EE6236"/>
    <w:rsid w:val="00EE6CEC"/>
    <w:rsid w:val="00EE6D67"/>
    <w:rsid w:val="00EE70DB"/>
    <w:rsid w:val="00EE759B"/>
    <w:rsid w:val="00EE795F"/>
    <w:rsid w:val="00EE7C50"/>
    <w:rsid w:val="00EF0236"/>
    <w:rsid w:val="00EF045F"/>
    <w:rsid w:val="00EF06E1"/>
    <w:rsid w:val="00EF08C9"/>
    <w:rsid w:val="00EF08CF"/>
    <w:rsid w:val="00EF0A7F"/>
    <w:rsid w:val="00EF0BCF"/>
    <w:rsid w:val="00EF0DFB"/>
    <w:rsid w:val="00EF1E99"/>
    <w:rsid w:val="00EF27BC"/>
    <w:rsid w:val="00EF291A"/>
    <w:rsid w:val="00EF2E5F"/>
    <w:rsid w:val="00EF34C4"/>
    <w:rsid w:val="00EF4DBE"/>
    <w:rsid w:val="00EF4E96"/>
    <w:rsid w:val="00EF4F36"/>
    <w:rsid w:val="00EF4FD0"/>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110"/>
    <w:rsid w:val="00F033CC"/>
    <w:rsid w:val="00F03916"/>
    <w:rsid w:val="00F03A94"/>
    <w:rsid w:val="00F03AFD"/>
    <w:rsid w:val="00F03E83"/>
    <w:rsid w:val="00F04104"/>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22"/>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5A3"/>
    <w:rsid w:val="00F27797"/>
    <w:rsid w:val="00F2798F"/>
    <w:rsid w:val="00F27C19"/>
    <w:rsid w:val="00F30564"/>
    <w:rsid w:val="00F3065A"/>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204"/>
    <w:rsid w:val="00F44665"/>
    <w:rsid w:val="00F4498C"/>
    <w:rsid w:val="00F44C33"/>
    <w:rsid w:val="00F44D73"/>
    <w:rsid w:val="00F453BF"/>
    <w:rsid w:val="00F45526"/>
    <w:rsid w:val="00F45E11"/>
    <w:rsid w:val="00F46114"/>
    <w:rsid w:val="00F46193"/>
    <w:rsid w:val="00F4669B"/>
    <w:rsid w:val="00F47023"/>
    <w:rsid w:val="00F472D0"/>
    <w:rsid w:val="00F47EBB"/>
    <w:rsid w:val="00F50143"/>
    <w:rsid w:val="00F503E5"/>
    <w:rsid w:val="00F50413"/>
    <w:rsid w:val="00F50B65"/>
    <w:rsid w:val="00F5136E"/>
    <w:rsid w:val="00F515E6"/>
    <w:rsid w:val="00F51864"/>
    <w:rsid w:val="00F52219"/>
    <w:rsid w:val="00F5224C"/>
    <w:rsid w:val="00F528FA"/>
    <w:rsid w:val="00F53209"/>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25A"/>
    <w:rsid w:val="00F6255F"/>
    <w:rsid w:val="00F62A38"/>
    <w:rsid w:val="00F62C17"/>
    <w:rsid w:val="00F6309B"/>
    <w:rsid w:val="00F6349D"/>
    <w:rsid w:val="00F6367F"/>
    <w:rsid w:val="00F637EB"/>
    <w:rsid w:val="00F638BB"/>
    <w:rsid w:val="00F63F4B"/>
    <w:rsid w:val="00F64531"/>
    <w:rsid w:val="00F64D1B"/>
    <w:rsid w:val="00F657DD"/>
    <w:rsid w:val="00F65FCA"/>
    <w:rsid w:val="00F6685E"/>
    <w:rsid w:val="00F66CE5"/>
    <w:rsid w:val="00F67BD9"/>
    <w:rsid w:val="00F70782"/>
    <w:rsid w:val="00F709F1"/>
    <w:rsid w:val="00F70BAE"/>
    <w:rsid w:val="00F715FA"/>
    <w:rsid w:val="00F7184E"/>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6012"/>
    <w:rsid w:val="00F86AB5"/>
    <w:rsid w:val="00F87A23"/>
    <w:rsid w:val="00F90EF7"/>
    <w:rsid w:val="00F91196"/>
    <w:rsid w:val="00F91677"/>
    <w:rsid w:val="00F919D7"/>
    <w:rsid w:val="00F919E5"/>
    <w:rsid w:val="00F91AF2"/>
    <w:rsid w:val="00F91D60"/>
    <w:rsid w:val="00F921D5"/>
    <w:rsid w:val="00F92A73"/>
    <w:rsid w:val="00F92F40"/>
    <w:rsid w:val="00F93006"/>
    <w:rsid w:val="00F931B0"/>
    <w:rsid w:val="00F93367"/>
    <w:rsid w:val="00F93512"/>
    <w:rsid w:val="00F9390F"/>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A88"/>
    <w:rsid w:val="00FA2067"/>
    <w:rsid w:val="00FA31F5"/>
    <w:rsid w:val="00FA3322"/>
    <w:rsid w:val="00FA3C0B"/>
    <w:rsid w:val="00FA40A9"/>
    <w:rsid w:val="00FA4AE1"/>
    <w:rsid w:val="00FA5152"/>
    <w:rsid w:val="00FA5296"/>
    <w:rsid w:val="00FA585C"/>
    <w:rsid w:val="00FA5DA0"/>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43B9"/>
    <w:rsid w:val="00FB4AF7"/>
    <w:rsid w:val="00FB52A6"/>
    <w:rsid w:val="00FB54CE"/>
    <w:rsid w:val="00FB58EA"/>
    <w:rsid w:val="00FB5B7D"/>
    <w:rsid w:val="00FB5F3E"/>
    <w:rsid w:val="00FB6791"/>
    <w:rsid w:val="00FB6FC6"/>
    <w:rsid w:val="00FB7964"/>
    <w:rsid w:val="00FB79A8"/>
    <w:rsid w:val="00FB7F7E"/>
    <w:rsid w:val="00FC072E"/>
    <w:rsid w:val="00FC0FB2"/>
    <w:rsid w:val="00FC1442"/>
    <w:rsid w:val="00FC187E"/>
    <w:rsid w:val="00FC19B1"/>
    <w:rsid w:val="00FC252E"/>
    <w:rsid w:val="00FC3707"/>
    <w:rsid w:val="00FC3A79"/>
    <w:rsid w:val="00FC3D02"/>
    <w:rsid w:val="00FC3E6D"/>
    <w:rsid w:val="00FC4076"/>
    <w:rsid w:val="00FC473D"/>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8E"/>
    <w:rsid w:val="00FC7C9C"/>
    <w:rsid w:val="00FC7FE5"/>
    <w:rsid w:val="00FD07BD"/>
    <w:rsid w:val="00FD0923"/>
    <w:rsid w:val="00FD0C08"/>
    <w:rsid w:val="00FD0C1E"/>
    <w:rsid w:val="00FD0CA6"/>
    <w:rsid w:val="00FD16A5"/>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6A4C"/>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647"/>
    <w:rsid w:val="00FE37D7"/>
    <w:rsid w:val="00FE3E52"/>
    <w:rsid w:val="00FE438C"/>
    <w:rsid w:val="00FE4623"/>
    <w:rsid w:val="00FE4CEB"/>
    <w:rsid w:val="00FE4E0B"/>
    <w:rsid w:val="00FE5D74"/>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2BA9"/>
    <w:rsid w:val="00FF33FF"/>
    <w:rsid w:val="00FF3405"/>
    <w:rsid w:val="00FF3540"/>
    <w:rsid w:val="00FF39FF"/>
    <w:rsid w:val="00FF3DAF"/>
    <w:rsid w:val="00FF51C2"/>
    <w:rsid w:val="00FF57C9"/>
    <w:rsid w:val="00FF5C7A"/>
    <w:rsid w:val="00FF62CA"/>
    <w:rsid w:val="00FF63B0"/>
    <w:rsid w:val="00FF6F46"/>
    <w:rsid w:val="00FF789A"/>
    <w:rsid w:val="00FF7E4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7D32"/>
    <w:pPr>
      <w:spacing w:after="120"/>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57D32"/>
    <w:rPr>
      <w:rFonts w:eastAsia="SimSun"/>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00858"/>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81710685">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8">
          <w:marLeft w:val="0"/>
          <w:marRight w:val="0"/>
          <w:marTop w:val="0"/>
          <w:marBottom w:val="0"/>
          <w:divBdr>
            <w:top w:val="none" w:sz="0" w:space="0" w:color="auto"/>
            <w:left w:val="none" w:sz="0" w:space="0" w:color="auto"/>
            <w:bottom w:val="none" w:sz="0" w:space="0" w:color="auto"/>
            <w:right w:val="none" w:sz="0" w:space="0" w:color="auto"/>
          </w:divBdr>
        </w:div>
      </w:divsChild>
    </w:div>
    <w:div w:id="41571157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61387566">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61652221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26490367">
      <w:bodyDiv w:val="1"/>
      <w:marLeft w:val="0"/>
      <w:marRight w:val="0"/>
      <w:marTop w:val="0"/>
      <w:marBottom w:val="0"/>
      <w:divBdr>
        <w:top w:val="none" w:sz="0" w:space="0" w:color="auto"/>
        <w:left w:val="none" w:sz="0" w:space="0" w:color="auto"/>
        <w:bottom w:val="none" w:sz="0" w:space="0" w:color="auto"/>
        <w:right w:val="none" w:sz="0" w:space="0" w:color="auto"/>
      </w:divBdr>
    </w:div>
    <w:div w:id="748116886">
      <w:bodyDiv w:val="1"/>
      <w:marLeft w:val="0"/>
      <w:marRight w:val="0"/>
      <w:marTop w:val="0"/>
      <w:marBottom w:val="0"/>
      <w:divBdr>
        <w:top w:val="none" w:sz="0" w:space="0" w:color="auto"/>
        <w:left w:val="none" w:sz="0" w:space="0" w:color="auto"/>
        <w:bottom w:val="none" w:sz="0" w:space="0" w:color="auto"/>
        <w:right w:val="none" w:sz="0" w:space="0" w:color="auto"/>
      </w:divBdr>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07764903">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97527928">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75314350">
      <w:bodyDiv w:val="1"/>
      <w:marLeft w:val="0"/>
      <w:marRight w:val="0"/>
      <w:marTop w:val="0"/>
      <w:marBottom w:val="0"/>
      <w:divBdr>
        <w:top w:val="none" w:sz="0" w:space="0" w:color="auto"/>
        <w:left w:val="none" w:sz="0" w:space="0" w:color="auto"/>
        <w:bottom w:val="none" w:sz="0" w:space="0" w:color="auto"/>
        <w:right w:val="none" w:sz="0" w:space="0" w:color="auto"/>
      </w:divBdr>
    </w:div>
    <w:div w:id="1621644766">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785490">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27756053">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6</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8817</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27</cp:revision>
  <dcterms:created xsi:type="dcterms:W3CDTF">2025-05-08T18:50:00Z</dcterms:created>
  <dcterms:modified xsi:type="dcterms:W3CDTF">2025-05-08T21:45:00Z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